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173" w14:textId="6432BF0E" w:rsidR="0082542B" w:rsidRDefault="0082542B" w:rsidP="0082542B">
      <w:pPr>
        <w:pStyle w:val="Header"/>
        <w:tabs>
          <w:tab w:val="clear" w:pos="4320"/>
          <w:tab w:val="clear" w:pos="8640"/>
          <w:tab w:val="center" w:pos="5400"/>
          <w:tab w:val="right" w:pos="10080"/>
        </w:tabs>
        <w:jc w:val="center"/>
      </w:pPr>
      <w:r w:rsidRPr="00B21155">
        <w:t xml:space="preserve">Document No. </w:t>
      </w:r>
      <w:r w:rsidR="00B21155" w:rsidRPr="00B21155">
        <w:t>CS113</w:t>
      </w:r>
      <w:r w:rsidRPr="00B21155">
        <w:t xml:space="preserve">, Rev. </w:t>
      </w:r>
      <w:r w:rsidR="00280EE5" w:rsidRPr="00B21155">
        <w:t>0</w:t>
      </w:r>
      <w:r>
        <w:t xml:space="preserve"> </w:t>
      </w:r>
    </w:p>
    <w:p w14:paraId="4322F64A" w14:textId="77777777" w:rsidR="0082542B" w:rsidRDefault="0082542B" w:rsidP="0082542B">
      <w:pPr>
        <w:pStyle w:val="Header"/>
        <w:tabs>
          <w:tab w:val="clear" w:pos="4320"/>
          <w:tab w:val="clear" w:pos="8640"/>
          <w:tab w:val="center" w:pos="5040"/>
          <w:tab w:val="right" w:pos="9360"/>
        </w:tabs>
        <w:jc w:val="center"/>
      </w:pPr>
    </w:p>
    <w:p w14:paraId="2F4F42BC" w14:textId="40BE8CF1" w:rsidR="0082542B" w:rsidRPr="00160723" w:rsidRDefault="0082542B" w:rsidP="0082542B">
      <w:pPr>
        <w:pStyle w:val="Heading1"/>
        <w:jc w:val="center"/>
        <w:rPr>
          <w:u w:val="none"/>
        </w:rPr>
      </w:pPr>
      <w:proofErr w:type="spellStart"/>
      <w:r>
        <w:rPr>
          <w:u w:val="none"/>
        </w:rPr>
        <w:t>Flowdowns</w:t>
      </w:r>
      <w:proofErr w:type="spellEnd"/>
      <w:r>
        <w:rPr>
          <w:u w:val="none"/>
        </w:rPr>
        <w:t xml:space="preserve"> for </w:t>
      </w:r>
      <w:r w:rsidR="00B54DB4" w:rsidRPr="00B54DB4">
        <w:rPr>
          <w:u w:val="none"/>
        </w:rPr>
        <w:t>2287152</w:t>
      </w:r>
    </w:p>
    <w:p w14:paraId="0EBFF593" w14:textId="77777777" w:rsidR="0082542B" w:rsidRDefault="0082542B" w:rsidP="0082542B">
      <w:pPr>
        <w:pStyle w:val="Header"/>
        <w:jc w:val="center"/>
      </w:pPr>
    </w:p>
    <w:p w14:paraId="32E6845E" w14:textId="77777777" w:rsidR="0082542B" w:rsidRDefault="0082542B" w:rsidP="00612442">
      <w:pPr>
        <w:rPr>
          <w:rFonts w:asciiTheme="minorHAnsi" w:hAnsiTheme="minorHAnsi" w:cstheme="minorHAnsi"/>
          <w:sz w:val="22"/>
          <w:szCs w:val="22"/>
        </w:rPr>
      </w:pPr>
    </w:p>
    <w:p w14:paraId="7C24674D" w14:textId="532AFADB" w:rsidR="00612442" w:rsidRPr="0020354A" w:rsidRDefault="00612442" w:rsidP="00612442">
      <w:pPr>
        <w:rPr>
          <w:rFonts w:asciiTheme="minorHAnsi" w:hAnsiTheme="minorHAnsi" w:cstheme="minorHAnsi"/>
          <w:color w:val="984806"/>
          <w:sz w:val="22"/>
          <w:szCs w:val="22"/>
        </w:rPr>
      </w:pPr>
      <w:r w:rsidRPr="0020354A">
        <w:rPr>
          <w:rFonts w:asciiTheme="minorHAnsi" w:hAnsiTheme="minorHAnsi" w:cstheme="minorHAnsi"/>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0354A">
        <w:rPr>
          <w:rFonts w:asciiTheme="minorHAnsi" w:hAnsiTheme="minorHAnsi" w:cstheme="minorHAnsi"/>
          <w:color w:val="984806"/>
          <w:sz w:val="22"/>
          <w:szCs w:val="22"/>
        </w:rPr>
        <w:t xml:space="preserve">. </w:t>
      </w:r>
    </w:p>
    <w:p w14:paraId="1B9BECC9" w14:textId="77777777" w:rsidR="003A3D25" w:rsidRPr="0020354A" w:rsidRDefault="003A3D25" w:rsidP="00612442">
      <w:pPr>
        <w:rPr>
          <w:rFonts w:asciiTheme="minorHAnsi" w:hAnsiTheme="minorHAnsi" w:cstheme="minorHAnsi"/>
          <w:b/>
          <w:color w:val="FF0000"/>
          <w:sz w:val="22"/>
          <w:szCs w:val="22"/>
        </w:rPr>
      </w:pPr>
    </w:p>
    <w:p w14:paraId="47D79F94" w14:textId="77777777" w:rsidR="00612442" w:rsidRPr="0020354A" w:rsidRDefault="00612442" w:rsidP="00612442">
      <w:pPr>
        <w:ind w:right="-360"/>
        <w:rPr>
          <w:rFonts w:asciiTheme="minorHAnsi" w:hAnsiTheme="minorHAnsi" w:cstheme="minorHAnsi"/>
          <w:b/>
          <w:sz w:val="22"/>
          <w:szCs w:val="22"/>
          <w:u w:val="single"/>
        </w:rPr>
      </w:pPr>
    </w:p>
    <w:p w14:paraId="71DE35CF" w14:textId="77777777" w:rsidR="00B76690" w:rsidRPr="008A67B5" w:rsidRDefault="00B76690" w:rsidP="00674D69">
      <w:pPr>
        <w:pStyle w:val="Heading1"/>
      </w:pPr>
      <w:r w:rsidRPr="008A67B5">
        <w:t>FAR Clauses</w:t>
      </w:r>
    </w:p>
    <w:p w14:paraId="74C34CB1" w14:textId="77777777" w:rsidR="00E04F64" w:rsidRPr="008A67B5" w:rsidRDefault="00E04F64" w:rsidP="00674D69">
      <w:pPr>
        <w:rPr>
          <w:b/>
          <w:bCs/>
          <w:sz w:val="22"/>
          <w:szCs w:val="22"/>
        </w:rPr>
      </w:pPr>
    </w:p>
    <w:p w14:paraId="50B86DE4" w14:textId="4FC34E0B" w:rsidR="00FE5669" w:rsidRPr="00875CE0" w:rsidRDefault="00FE5669" w:rsidP="00FE5669">
      <w:r w:rsidRPr="00875CE0">
        <w:rPr>
          <w:b/>
          <w:bCs/>
        </w:rPr>
        <w:t xml:space="preserve">52.227-1 ALT I,  Alternate I - Authorization and Consent (APR 1984) </w:t>
      </w:r>
      <w:r w:rsidRPr="00875CE0">
        <w:t>(Applies only if this contract exceeds the simplified acquisition threshold.</w:t>
      </w:r>
      <w:r w:rsidR="00F805ED">
        <w:t>)</w:t>
      </w:r>
    </w:p>
    <w:p w14:paraId="4560044B" w14:textId="77777777" w:rsidR="00FE5669" w:rsidRPr="00875CE0" w:rsidRDefault="00FE5669" w:rsidP="00FE5669"/>
    <w:p w14:paraId="4E5CA7C8" w14:textId="0F918758" w:rsidR="00FE5669" w:rsidRPr="00875CE0" w:rsidRDefault="00FE5669" w:rsidP="00FE5669">
      <w:r w:rsidRPr="00875CE0">
        <w:rPr>
          <w:b/>
          <w:bCs/>
        </w:rPr>
        <w:t xml:space="preserve">52.227-16,  ADDITIONAL DATA REQUIREMENTS (JUN 1987) </w:t>
      </w:r>
      <w:r w:rsidRPr="00875CE0">
        <w:t>(Applies only for subcontracts that require the delivery of technical data.)</w:t>
      </w:r>
    </w:p>
    <w:p w14:paraId="5D01E321" w14:textId="77777777" w:rsidR="00FE5669" w:rsidRPr="00875CE0" w:rsidRDefault="00FE5669" w:rsidP="00FE5669"/>
    <w:p w14:paraId="300AC8D5" w14:textId="197BC4F2" w:rsidR="00FE5669" w:rsidRPr="00875CE0" w:rsidRDefault="00FE5669" w:rsidP="00FE5669">
      <w:pPr>
        <w:rPr>
          <w:b/>
          <w:bCs/>
        </w:rPr>
      </w:pPr>
      <w:r w:rsidRPr="00875CE0">
        <w:rPr>
          <w:b/>
          <w:bCs/>
        </w:rPr>
        <w:t>52.227-14, RIGHTS IN DATA --GENERAL, ALT II (MAY 2014)</w:t>
      </w:r>
    </w:p>
    <w:p w14:paraId="3C3F3A00" w14:textId="77777777" w:rsidR="00FE5669" w:rsidRPr="00875CE0" w:rsidRDefault="00FE5669" w:rsidP="00FE5669">
      <w:pPr>
        <w:rPr>
          <w:b/>
          <w:bCs/>
        </w:rPr>
      </w:pPr>
    </w:p>
    <w:p w14:paraId="28C7729D" w14:textId="1030F2AD" w:rsidR="00FE5669" w:rsidRDefault="00FE5669" w:rsidP="00FE5669">
      <w:pPr>
        <w:rPr>
          <w:b/>
          <w:bCs/>
        </w:rPr>
      </w:pPr>
      <w:r w:rsidRPr="00875CE0">
        <w:rPr>
          <w:b/>
          <w:bCs/>
        </w:rPr>
        <w:t>52.227-14, RIGHTS IN DATA—GENERAL, ALT III (MAY 2014)</w:t>
      </w:r>
    </w:p>
    <w:p w14:paraId="40DA94AA" w14:textId="1C8611FB" w:rsidR="00875CE0" w:rsidRDefault="00875CE0" w:rsidP="00FE5669">
      <w:pPr>
        <w:rPr>
          <w:b/>
          <w:bCs/>
        </w:rPr>
      </w:pPr>
    </w:p>
    <w:p w14:paraId="4C132C24" w14:textId="1EC1BB47" w:rsidR="00362170" w:rsidRDefault="00875CE0" w:rsidP="00FE5669">
      <w:r w:rsidRPr="00875CE0">
        <w:rPr>
          <w:b/>
          <w:bCs/>
        </w:rPr>
        <w:t>52.203-7</w:t>
      </w:r>
      <w:r>
        <w:rPr>
          <w:b/>
          <w:bCs/>
        </w:rPr>
        <w:t>,</w:t>
      </w:r>
      <w:r w:rsidRPr="00875CE0">
        <w:rPr>
          <w:b/>
          <w:bCs/>
        </w:rPr>
        <w:t xml:space="preserve"> ANTI-KICKBACK PROCEDURES (MAY 2014)</w:t>
      </w:r>
      <w:r w:rsidR="00362170">
        <w:rPr>
          <w:b/>
          <w:bCs/>
        </w:rPr>
        <w:t xml:space="preserve"> </w:t>
      </w:r>
    </w:p>
    <w:p w14:paraId="46DE805F" w14:textId="60EF9693" w:rsidR="00BC7859" w:rsidRDefault="00BC7859" w:rsidP="00FE5669"/>
    <w:p w14:paraId="62706BFA" w14:textId="3F457356" w:rsidR="00BC7859" w:rsidRDefault="00BC7859" w:rsidP="00FE5669">
      <w:r w:rsidRPr="00BC7859">
        <w:rPr>
          <w:b/>
          <w:bCs/>
        </w:rPr>
        <w:t>52.215-23</w:t>
      </w:r>
      <w:r>
        <w:rPr>
          <w:b/>
          <w:bCs/>
        </w:rPr>
        <w:t>,</w:t>
      </w:r>
      <w:r w:rsidRPr="00875CE0">
        <w:rPr>
          <w:b/>
          <w:bCs/>
        </w:rPr>
        <w:t xml:space="preserve"> ANTI-KICKBACK PROCEDURES</w:t>
      </w:r>
      <w:r>
        <w:rPr>
          <w:b/>
          <w:bCs/>
        </w:rPr>
        <w:t>, AL</w:t>
      </w:r>
      <w:r w:rsidR="00565594">
        <w:rPr>
          <w:b/>
          <w:bCs/>
        </w:rPr>
        <w:t>T</w:t>
      </w:r>
      <w:r>
        <w:rPr>
          <w:b/>
          <w:bCs/>
        </w:rPr>
        <w:t xml:space="preserve"> I</w:t>
      </w:r>
      <w:r w:rsidRPr="00875CE0">
        <w:rPr>
          <w:b/>
          <w:bCs/>
        </w:rPr>
        <w:t xml:space="preserve"> (</w:t>
      </w:r>
      <w:r>
        <w:rPr>
          <w:b/>
          <w:bCs/>
        </w:rPr>
        <w:t>OCT</w:t>
      </w:r>
      <w:r w:rsidRPr="00875CE0">
        <w:rPr>
          <w:b/>
          <w:bCs/>
        </w:rPr>
        <w:t xml:space="preserve"> 20</w:t>
      </w:r>
      <w:r>
        <w:rPr>
          <w:b/>
          <w:bCs/>
        </w:rPr>
        <w:t>09</w:t>
      </w:r>
      <w:r w:rsidRPr="00875CE0">
        <w:rPr>
          <w:b/>
          <w:bCs/>
        </w:rPr>
        <w:t>)</w:t>
      </w:r>
      <w:r>
        <w:rPr>
          <w:b/>
          <w:bCs/>
        </w:rPr>
        <w:t xml:space="preserve"> </w:t>
      </w:r>
      <w:r w:rsidRPr="00362170">
        <w:t>(</w:t>
      </w:r>
      <w:r w:rsidRPr="00BC7859">
        <w:t xml:space="preserve">Applies only </w:t>
      </w:r>
      <w:r w:rsidR="00BD5E8C">
        <w:t>for</w:t>
      </w:r>
      <w:r w:rsidRPr="00BC7859">
        <w:t xml:space="preserve"> </w:t>
      </w:r>
      <w:r w:rsidR="00BD5E8C" w:rsidRPr="00BD5E8C">
        <w:t>cost-reimbursement subcontracts</w:t>
      </w:r>
      <w:r w:rsidR="00BD5E8C">
        <w:t xml:space="preserve"> that</w:t>
      </w:r>
      <w:r w:rsidRPr="00BC7859">
        <w:t xml:space="preserve"> exceed the simplified acquisition threshold.</w:t>
      </w:r>
      <w:r>
        <w:t>)</w:t>
      </w:r>
    </w:p>
    <w:p w14:paraId="46701D30" w14:textId="561C87C3" w:rsidR="00E35605" w:rsidRDefault="00E35605" w:rsidP="00FE5669"/>
    <w:p w14:paraId="1A985EB4" w14:textId="05649120" w:rsidR="007D1F30" w:rsidRDefault="007D1F30" w:rsidP="007D1F30">
      <w:r w:rsidRPr="007D1F30">
        <w:rPr>
          <w:b/>
          <w:bCs/>
        </w:rPr>
        <w:t>52.223-3</w:t>
      </w:r>
      <w:r>
        <w:rPr>
          <w:b/>
          <w:bCs/>
        </w:rPr>
        <w:t>,</w:t>
      </w:r>
      <w:r w:rsidRPr="00875CE0">
        <w:rPr>
          <w:b/>
          <w:bCs/>
        </w:rPr>
        <w:t xml:space="preserve"> </w:t>
      </w:r>
      <w:r w:rsidRPr="007D1F30">
        <w:rPr>
          <w:b/>
          <w:bCs/>
        </w:rPr>
        <w:t>Hazardous Material Identification and Material Safety Data</w:t>
      </w:r>
      <w:r>
        <w:rPr>
          <w:b/>
          <w:bCs/>
        </w:rPr>
        <w:t>, AL</w:t>
      </w:r>
      <w:r w:rsidR="00565594">
        <w:rPr>
          <w:b/>
          <w:bCs/>
        </w:rPr>
        <w:t>T</w:t>
      </w:r>
      <w:r>
        <w:rPr>
          <w:b/>
          <w:bCs/>
        </w:rPr>
        <w:t xml:space="preserve"> I</w:t>
      </w:r>
      <w:r w:rsidRPr="00875CE0">
        <w:rPr>
          <w:b/>
          <w:bCs/>
        </w:rPr>
        <w:t xml:space="preserve"> (</w:t>
      </w:r>
      <w:r>
        <w:rPr>
          <w:b/>
          <w:bCs/>
        </w:rPr>
        <w:t>JUL</w:t>
      </w:r>
      <w:r w:rsidRPr="00875CE0">
        <w:rPr>
          <w:b/>
          <w:bCs/>
        </w:rPr>
        <w:t xml:space="preserve"> </w:t>
      </w:r>
      <w:r>
        <w:rPr>
          <w:b/>
          <w:bCs/>
        </w:rPr>
        <w:t>1995</w:t>
      </w:r>
      <w:r w:rsidRPr="00875CE0">
        <w:rPr>
          <w:b/>
          <w:bCs/>
        </w:rPr>
        <w:t>)</w:t>
      </w:r>
      <w:r>
        <w:rPr>
          <w:b/>
          <w:bCs/>
        </w:rPr>
        <w:t xml:space="preserve"> </w:t>
      </w:r>
      <w:r w:rsidRPr="00362170">
        <w:t>(</w:t>
      </w:r>
      <w:r w:rsidRPr="00BC7859">
        <w:t xml:space="preserve">Applies only </w:t>
      </w:r>
      <w:r w:rsidR="007D072D">
        <w:t>for subcontracts that provide hazardous material for prime contracts with other than the Department of Defense</w:t>
      </w:r>
      <w:r w:rsidRPr="00BC7859">
        <w:t>.</w:t>
      </w:r>
      <w:r>
        <w:t>)</w:t>
      </w:r>
    </w:p>
    <w:p w14:paraId="60FB2FB3" w14:textId="1F61C51D" w:rsidR="00565594" w:rsidRDefault="00565594" w:rsidP="007D1F30"/>
    <w:p w14:paraId="481E0C86" w14:textId="51C11D1D" w:rsidR="00565594" w:rsidRDefault="00565594" w:rsidP="00565594">
      <w:r w:rsidRPr="00565594">
        <w:rPr>
          <w:b/>
          <w:bCs/>
        </w:rPr>
        <w:t>52.227-1</w:t>
      </w:r>
      <w:r>
        <w:rPr>
          <w:b/>
          <w:bCs/>
        </w:rPr>
        <w:t>,</w:t>
      </w:r>
      <w:r w:rsidRPr="00875CE0">
        <w:rPr>
          <w:b/>
          <w:bCs/>
        </w:rPr>
        <w:t xml:space="preserve"> </w:t>
      </w:r>
      <w:r w:rsidRPr="00565594">
        <w:rPr>
          <w:b/>
          <w:bCs/>
        </w:rPr>
        <w:t>Authorization and Consent</w:t>
      </w:r>
      <w:r>
        <w:rPr>
          <w:b/>
          <w:bCs/>
        </w:rPr>
        <w:t>, ALT I</w:t>
      </w:r>
      <w:r w:rsidRPr="00875CE0">
        <w:rPr>
          <w:b/>
          <w:bCs/>
        </w:rPr>
        <w:t xml:space="preserve"> (</w:t>
      </w:r>
      <w:r w:rsidR="00832F39">
        <w:rPr>
          <w:b/>
          <w:bCs/>
        </w:rPr>
        <w:t>APR</w:t>
      </w:r>
      <w:r w:rsidRPr="00875CE0">
        <w:rPr>
          <w:b/>
          <w:bCs/>
        </w:rPr>
        <w:t xml:space="preserve"> </w:t>
      </w:r>
      <w:r>
        <w:rPr>
          <w:b/>
          <w:bCs/>
        </w:rPr>
        <w:t>19</w:t>
      </w:r>
      <w:r w:rsidR="00832F39">
        <w:rPr>
          <w:b/>
          <w:bCs/>
        </w:rPr>
        <w:t>84</w:t>
      </w:r>
      <w:r w:rsidRPr="00875CE0">
        <w:rPr>
          <w:b/>
          <w:bCs/>
        </w:rPr>
        <w:t>)</w:t>
      </w:r>
      <w:r>
        <w:rPr>
          <w:b/>
          <w:bCs/>
        </w:rPr>
        <w:t xml:space="preserve"> </w:t>
      </w:r>
      <w:r w:rsidRPr="00362170">
        <w:t>(</w:t>
      </w:r>
      <w:r w:rsidRPr="00BC7859">
        <w:t xml:space="preserve">Applies only </w:t>
      </w:r>
      <w:r>
        <w:t xml:space="preserve">for </w:t>
      </w:r>
      <w:r w:rsidR="00117A89" w:rsidRPr="00117A89">
        <w:t>research and development work</w:t>
      </w:r>
      <w:r w:rsidR="00117A89">
        <w:t>,</w:t>
      </w:r>
      <w:r w:rsidR="00117A89" w:rsidRPr="00117A89">
        <w:t xml:space="preserve"> </w:t>
      </w:r>
      <w:r w:rsidR="00117A89">
        <w:t>w</w:t>
      </w:r>
      <w:r w:rsidR="00117A89" w:rsidRPr="00117A89">
        <w:t>here Alternate I is included in the prime contract</w:t>
      </w:r>
      <w:r w:rsidRPr="00BC7859">
        <w:t>.</w:t>
      </w:r>
      <w:r>
        <w:t>)</w:t>
      </w:r>
    </w:p>
    <w:p w14:paraId="04D3B045" w14:textId="457B8183" w:rsidR="00565594" w:rsidRDefault="00565594" w:rsidP="007D1F30"/>
    <w:p w14:paraId="42337336" w14:textId="2ACAD6F2" w:rsidR="00A300E9" w:rsidRDefault="00A300E9" w:rsidP="00A300E9">
      <w:r w:rsidRPr="00A300E9">
        <w:rPr>
          <w:b/>
          <w:bCs/>
        </w:rPr>
        <w:t>52.227-21</w:t>
      </w:r>
      <w:r>
        <w:rPr>
          <w:b/>
          <w:bCs/>
        </w:rPr>
        <w:t>,</w:t>
      </w:r>
      <w:r w:rsidRPr="00875CE0">
        <w:rPr>
          <w:b/>
          <w:bCs/>
        </w:rPr>
        <w:t xml:space="preserve"> </w:t>
      </w:r>
      <w:r w:rsidRPr="00A300E9">
        <w:rPr>
          <w:b/>
          <w:bCs/>
        </w:rPr>
        <w:t xml:space="preserve">Technical Data Declaration, Revision, and Withholding of Payment-Major Systems </w:t>
      </w:r>
      <w:r w:rsidRPr="00875CE0">
        <w:rPr>
          <w:b/>
          <w:bCs/>
        </w:rPr>
        <w:t>(</w:t>
      </w:r>
      <w:r>
        <w:rPr>
          <w:b/>
          <w:bCs/>
        </w:rPr>
        <w:t>MAY</w:t>
      </w:r>
      <w:r w:rsidRPr="00875CE0">
        <w:rPr>
          <w:b/>
          <w:bCs/>
        </w:rPr>
        <w:t xml:space="preserve"> </w:t>
      </w:r>
      <w:r>
        <w:rPr>
          <w:b/>
          <w:bCs/>
        </w:rPr>
        <w:t>2014</w:t>
      </w:r>
      <w:r w:rsidRPr="00875CE0">
        <w:rPr>
          <w:b/>
          <w:bCs/>
        </w:rPr>
        <w:t>)</w:t>
      </w:r>
      <w:r>
        <w:rPr>
          <w:b/>
          <w:bCs/>
        </w:rPr>
        <w:t xml:space="preserve"> </w:t>
      </w:r>
      <w:r w:rsidRPr="00362170">
        <w:t>(</w:t>
      </w:r>
      <w:r w:rsidRPr="00BC7859">
        <w:t xml:space="preserve">Applies only </w:t>
      </w:r>
      <w:r>
        <w:t xml:space="preserve">for </w:t>
      </w:r>
      <w:r w:rsidR="00CF4E0C">
        <w:t>subcontracts that require the delivery of technical data.)</w:t>
      </w:r>
    </w:p>
    <w:p w14:paraId="42A4DEAD" w14:textId="49FF67BE" w:rsidR="00F0142B" w:rsidRDefault="00F0142B" w:rsidP="00A300E9"/>
    <w:p w14:paraId="1BC78648" w14:textId="746A18D1" w:rsidR="00F0142B" w:rsidRDefault="00F0142B" w:rsidP="00F0142B">
      <w:r w:rsidRPr="00F0142B">
        <w:rPr>
          <w:b/>
          <w:bCs/>
        </w:rPr>
        <w:t>52.249-6</w:t>
      </w:r>
      <w:r>
        <w:rPr>
          <w:b/>
          <w:bCs/>
        </w:rPr>
        <w:t>,</w:t>
      </w:r>
      <w:r w:rsidRPr="00875CE0">
        <w:rPr>
          <w:b/>
          <w:bCs/>
        </w:rPr>
        <w:t xml:space="preserve"> </w:t>
      </w:r>
      <w:r w:rsidRPr="00F0142B">
        <w:rPr>
          <w:b/>
          <w:bCs/>
        </w:rPr>
        <w:t>Termination (Cost-Reimbursement)</w:t>
      </w:r>
      <w:r w:rsidRPr="00A300E9">
        <w:rPr>
          <w:b/>
          <w:bCs/>
        </w:rPr>
        <w:t xml:space="preserve"> </w:t>
      </w:r>
      <w:r w:rsidRPr="00875CE0">
        <w:rPr>
          <w:b/>
          <w:bCs/>
        </w:rPr>
        <w:t>(</w:t>
      </w:r>
      <w:r>
        <w:rPr>
          <w:b/>
          <w:bCs/>
        </w:rPr>
        <w:t>MAY</w:t>
      </w:r>
      <w:r w:rsidRPr="00875CE0">
        <w:rPr>
          <w:b/>
          <w:bCs/>
        </w:rPr>
        <w:t xml:space="preserve"> </w:t>
      </w:r>
      <w:r>
        <w:rPr>
          <w:b/>
          <w:bCs/>
        </w:rPr>
        <w:t>2004</w:t>
      </w:r>
      <w:r w:rsidRPr="00875CE0">
        <w:rPr>
          <w:b/>
          <w:bCs/>
        </w:rPr>
        <w:t>)</w:t>
      </w:r>
      <w:r>
        <w:rPr>
          <w:b/>
          <w:bCs/>
        </w:rPr>
        <w:t xml:space="preserve"> </w:t>
      </w:r>
      <w:r w:rsidRPr="00362170">
        <w:t>(</w:t>
      </w:r>
      <w:r w:rsidRPr="00BC7859">
        <w:t xml:space="preserve">Applies only </w:t>
      </w:r>
      <w:r>
        <w:t xml:space="preserve">for </w:t>
      </w:r>
      <w:r w:rsidR="00146868" w:rsidRPr="00146868">
        <w:t>cost reimbursement subcontracts</w:t>
      </w:r>
      <w:r w:rsidR="00146868">
        <w:t xml:space="preserve">, </w:t>
      </w:r>
      <w:r w:rsidR="00146868" w:rsidRPr="00146868">
        <w:t>except as specified as follows: FAR 52.249-5 should be used in subcontracts with educational institutions. FAR 52.249-2 should be used in fixed price subcontracts.</w:t>
      </w:r>
      <w:r>
        <w:t>)</w:t>
      </w:r>
    </w:p>
    <w:p w14:paraId="663BB625" w14:textId="77777777" w:rsidR="00F0142B" w:rsidRDefault="00F0142B" w:rsidP="00A300E9"/>
    <w:p w14:paraId="2F12001E" w14:textId="26D76FFB" w:rsidR="00706E51" w:rsidRDefault="00706E51" w:rsidP="00706E51">
      <w:r w:rsidRPr="00706E51">
        <w:rPr>
          <w:b/>
          <w:bCs/>
        </w:rPr>
        <w:lastRenderedPageBreak/>
        <w:t>52.246-3</w:t>
      </w:r>
      <w:r>
        <w:rPr>
          <w:b/>
          <w:bCs/>
        </w:rPr>
        <w:t>,</w:t>
      </w:r>
      <w:r w:rsidRPr="00706E51">
        <w:rPr>
          <w:b/>
          <w:bCs/>
        </w:rPr>
        <w:t xml:space="preserve"> INSPECTION OF SUPPLIES -- COST-REIMBURSEMENT (MAY 2001) </w:t>
      </w:r>
    </w:p>
    <w:p w14:paraId="5785FAFC" w14:textId="49FA7694" w:rsidR="00F0142B" w:rsidRDefault="00F0142B" w:rsidP="00A300E9"/>
    <w:p w14:paraId="2E245090" w14:textId="143D883C" w:rsidR="00A300E9" w:rsidRDefault="00313153" w:rsidP="007D1F30">
      <w:pPr>
        <w:rPr>
          <w:b/>
          <w:bCs/>
        </w:rPr>
      </w:pPr>
      <w:r w:rsidRPr="00313153">
        <w:rPr>
          <w:b/>
          <w:bCs/>
        </w:rPr>
        <w:t>52.246-5 INSPECTION OF SERVICES -- COST-REIMBURSEMENT (APR 1984)</w:t>
      </w:r>
    </w:p>
    <w:p w14:paraId="17A01395" w14:textId="731BEDED" w:rsidR="0085761A" w:rsidRDefault="0085761A" w:rsidP="007D1F30">
      <w:pPr>
        <w:rPr>
          <w:b/>
          <w:bCs/>
        </w:rPr>
      </w:pPr>
    </w:p>
    <w:p w14:paraId="1183A326" w14:textId="4C4AD3A8" w:rsidR="0085761A" w:rsidRDefault="0085761A" w:rsidP="007D1F30">
      <w:pPr>
        <w:rPr>
          <w:b/>
          <w:bCs/>
        </w:rPr>
      </w:pPr>
    </w:p>
    <w:p w14:paraId="6DA6C026" w14:textId="445F372B" w:rsidR="0085761A" w:rsidRDefault="0085761A" w:rsidP="007D1F30">
      <w:r>
        <w:rPr>
          <w:b/>
          <w:bCs/>
        </w:rPr>
        <w:t>5</w:t>
      </w:r>
      <w:r w:rsidRPr="0085761A">
        <w:rPr>
          <w:b/>
          <w:bCs/>
        </w:rPr>
        <w:t>2.216-8 FIXED FEE (JUN 2011)</w:t>
      </w:r>
      <w:r w:rsidR="00B9160C">
        <w:rPr>
          <w:b/>
          <w:bCs/>
        </w:rPr>
        <w:t xml:space="preserve"> </w:t>
      </w:r>
      <w:r w:rsidR="00B9160C" w:rsidRPr="00B9160C">
        <w:t>(</w:t>
      </w:r>
      <w:r w:rsidR="00B9160C" w:rsidRPr="00BC7859">
        <w:t xml:space="preserve">Applies only </w:t>
      </w:r>
      <w:r w:rsidR="00B9160C">
        <w:t xml:space="preserve">for </w:t>
      </w:r>
      <w:r w:rsidR="00B9160C" w:rsidRPr="00146868">
        <w:t xml:space="preserve">cost </w:t>
      </w:r>
      <w:r w:rsidR="00B9160C" w:rsidRPr="00B9160C">
        <w:t>plus fixed fee</w:t>
      </w:r>
      <w:r w:rsidR="00B9160C" w:rsidRPr="00146868">
        <w:t xml:space="preserve"> subcontracts</w:t>
      </w:r>
      <w:r w:rsidR="00B9160C">
        <w:t>)</w:t>
      </w:r>
    </w:p>
    <w:p w14:paraId="13D43767" w14:textId="4F5E2888" w:rsidR="00414625" w:rsidRDefault="00414625" w:rsidP="007D1F30"/>
    <w:p w14:paraId="717FBB8C" w14:textId="1229D4F1" w:rsidR="0085761A" w:rsidRDefault="00414625" w:rsidP="007D1F30">
      <w:pPr>
        <w:rPr>
          <w:b/>
          <w:bCs/>
        </w:rPr>
      </w:pPr>
      <w:r w:rsidRPr="00414625">
        <w:rPr>
          <w:b/>
          <w:bCs/>
        </w:rPr>
        <w:t>52.232-22 LIMITATION OF FUNDS (APR 1984)</w:t>
      </w:r>
      <w:r>
        <w:rPr>
          <w:b/>
          <w:bCs/>
        </w:rPr>
        <w:t xml:space="preserve"> </w:t>
      </w:r>
      <w:r w:rsidRPr="00B9160C">
        <w:t>(</w:t>
      </w:r>
      <w:r w:rsidRPr="00BC7859">
        <w:t xml:space="preserve">Applies only </w:t>
      </w:r>
      <w:r>
        <w:t xml:space="preserve">for </w:t>
      </w:r>
      <w:r w:rsidRPr="00414625">
        <w:t>incrementally funded cost-reimbursement</w:t>
      </w:r>
      <w:r w:rsidRPr="00146868">
        <w:t xml:space="preserve"> subcontracts</w:t>
      </w:r>
      <w:r>
        <w:t>)</w:t>
      </w:r>
    </w:p>
    <w:p w14:paraId="7E26BE07" w14:textId="77777777" w:rsidR="00313153" w:rsidRDefault="00313153" w:rsidP="007D1F30"/>
    <w:p w14:paraId="25CD428E" w14:textId="2AB54959" w:rsidR="007742FD" w:rsidRDefault="007742FD" w:rsidP="007742FD">
      <w:pPr>
        <w:rPr>
          <w:b/>
          <w:bCs/>
        </w:rPr>
      </w:pPr>
      <w:r w:rsidRPr="007742FD">
        <w:rPr>
          <w:b/>
          <w:bCs/>
        </w:rPr>
        <w:t>1852.225-70</w:t>
      </w:r>
      <w:r>
        <w:rPr>
          <w:b/>
          <w:bCs/>
        </w:rPr>
        <w:t>,</w:t>
      </w:r>
      <w:r w:rsidRPr="00875CE0">
        <w:rPr>
          <w:b/>
          <w:bCs/>
        </w:rPr>
        <w:t xml:space="preserve"> </w:t>
      </w:r>
      <w:r w:rsidRPr="007742FD">
        <w:rPr>
          <w:b/>
          <w:bCs/>
        </w:rPr>
        <w:t>Export Licenses</w:t>
      </w:r>
      <w:r>
        <w:rPr>
          <w:b/>
          <w:bCs/>
        </w:rPr>
        <w:t>, ALT I</w:t>
      </w:r>
      <w:r w:rsidRPr="00875CE0">
        <w:rPr>
          <w:b/>
          <w:bCs/>
        </w:rPr>
        <w:t xml:space="preserve"> (</w:t>
      </w:r>
      <w:r>
        <w:rPr>
          <w:b/>
          <w:bCs/>
        </w:rPr>
        <w:t>FEB</w:t>
      </w:r>
      <w:r w:rsidRPr="00875CE0">
        <w:rPr>
          <w:b/>
          <w:bCs/>
        </w:rPr>
        <w:t xml:space="preserve"> </w:t>
      </w:r>
      <w:r>
        <w:rPr>
          <w:b/>
          <w:bCs/>
        </w:rPr>
        <w:t>2000</w:t>
      </w:r>
      <w:r w:rsidRPr="00875CE0">
        <w:rPr>
          <w:b/>
          <w:bCs/>
        </w:rPr>
        <w:t>)</w:t>
      </w:r>
    </w:p>
    <w:p w14:paraId="07CB9A0D" w14:textId="77777777" w:rsidR="00510342" w:rsidRDefault="00510342" w:rsidP="007742FD">
      <w:pPr>
        <w:rPr>
          <w:b/>
          <w:bCs/>
        </w:rPr>
      </w:pPr>
    </w:p>
    <w:p w14:paraId="739F03F0" w14:textId="77777777" w:rsidR="00510342" w:rsidRPr="00510342" w:rsidRDefault="00510342" w:rsidP="00510342">
      <w:pPr>
        <w:rPr>
          <w:b/>
          <w:bCs/>
        </w:rPr>
      </w:pPr>
      <w:r w:rsidRPr="00510342">
        <w:rPr>
          <w:b/>
          <w:bCs/>
        </w:rPr>
        <w:t>A. ASBESTOS MATERIAL (MSFC 52.223-90) (AUG 2015)</w:t>
      </w:r>
    </w:p>
    <w:p w14:paraId="5C04BDEB" w14:textId="63A584A3" w:rsidR="00510342" w:rsidRPr="00510342" w:rsidRDefault="00510342" w:rsidP="00510342">
      <w:r w:rsidRPr="00510342">
        <w:t>During performance of this contract, Seller personnel performing work in MSFC buildings may come in contact with</w:t>
      </w:r>
      <w:r>
        <w:t xml:space="preserve"> </w:t>
      </w:r>
      <w:r w:rsidRPr="00510342">
        <w:t>materials containing asbestos. MSFC Buildings 4200, 4201, 4663, are of special concern since they are known to contain a</w:t>
      </w:r>
      <w:r>
        <w:t xml:space="preserve"> </w:t>
      </w:r>
      <w:proofErr w:type="gramStart"/>
      <w:r w:rsidRPr="00510342">
        <w:t>sprayed on</w:t>
      </w:r>
      <w:proofErr w:type="gramEnd"/>
      <w:r w:rsidRPr="00510342">
        <w:t xml:space="preserve"> fire insulation on or above the ceiling, usually located on the metal or concrete structure of the buildings.</w:t>
      </w:r>
      <w:r>
        <w:t xml:space="preserve"> </w:t>
      </w:r>
      <w:r w:rsidRPr="00510342">
        <w:t>These buildings and all other MSFC buildings may contain asbestos in floor tile, pipe and lagging insulation, exterior</w:t>
      </w:r>
      <w:r>
        <w:t xml:space="preserve"> </w:t>
      </w:r>
      <w:r w:rsidRPr="00510342">
        <w:t>siding, roofing felt, and many other building materials. Prior to disturbing suspected asbestos material in any manner, the</w:t>
      </w:r>
      <w:r>
        <w:t xml:space="preserve"> </w:t>
      </w:r>
      <w:r w:rsidRPr="00510342">
        <w:t>Contractor shall access http://ais.ndc.nasa.gov/default.aspx or contact MSFC’s Environmental Engineering and</w:t>
      </w:r>
    </w:p>
    <w:p w14:paraId="141C2B80" w14:textId="50159CF3" w:rsidR="00510342" w:rsidRDefault="00510342" w:rsidP="00510342">
      <w:r w:rsidRPr="00510342">
        <w:t>Occupational Health (EEOH) Office for assistance. Seller shall be responsible for ensuring that all Contractor personnel</w:t>
      </w:r>
      <w:r>
        <w:t xml:space="preserve"> </w:t>
      </w:r>
      <w:r w:rsidRPr="00510342">
        <w:t>working onsite are made aware of and comply with this clause.</w:t>
      </w:r>
    </w:p>
    <w:p w14:paraId="6832FBA8" w14:textId="06ED381F" w:rsidR="00A90184" w:rsidRDefault="00A90184" w:rsidP="00510342"/>
    <w:p w14:paraId="76091A69" w14:textId="77777777" w:rsidR="00A90184" w:rsidRPr="00A90184" w:rsidRDefault="00A90184" w:rsidP="00A90184">
      <w:pPr>
        <w:rPr>
          <w:b/>
          <w:bCs/>
        </w:rPr>
      </w:pPr>
      <w:r w:rsidRPr="00A90184">
        <w:rPr>
          <w:b/>
          <w:bCs/>
        </w:rPr>
        <w:t>B. HAZARDOUS MATERIAL REPORTING (MSFC 52.223-91) (FEB 2016)</w:t>
      </w:r>
    </w:p>
    <w:p w14:paraId="558EB9CE" w14:textId="35848BBF" w:rsidR="00A90184" w:rsidRDefault="00A90184" w:rsidP="00A90184">
      <w:r>
        <w:t>(a) If during the performance of this contract, Seller transports or accepts delivery of any hazardous materials (hazardous as defined under the latest version of Federal Standard No. 313, including revisions adopted during the term of the contract) on-site to MSFC, the hazardous material shall be processed through MSFC Central Receiving to be bar-coded for inventory. Chemical containers shall be managed in accordance with the provisions of MWI 8550.5, “Hazardous Material Management.” Seller shall be responsible for ensuring that all Seller/subcontractor personnel are made aware of and comply with this clause. (b) Nothing contained in this clause shall relieve Seller from complying with applicable Federal, State, and local laws, codes, ordinances, and regulations (including the obtaining of licenses and permits) in connection with hazardous material; or with clauses regarding hazardous materials, which may be contained in the order.</w:t>
      </w:r>
    </w:p>
    <w:p w14:paraId="38F1EF4F" w14:textId="34768A22" w:rsidR="009F5E66" w:rsidRDefault="009F5E66" w:rsidP="00A90184"/>
    <w:p w14:paraId="63069A11" w14:textId="77777777" w:rsidR="009F5E66" w:rsidRPr="009F5E66" w:rsidRDefault="009F5E66" w:rsidP="009F5E66">
      <w:pPr>
        <w:rPr>
          <w:b/>
          <w:bCs/>
        </w:rPr>
      </w:pPr>
      <w:r w:rsidRPr="009F5E66">
        <w:rPr>
          <w:b/>
          <w:bCs/>
        </w:rPr>
        <w:t>C. SECURITY AND BADGING REQUIREMENTS (MSFC 52.204-91) (NOV 2016)</w:t>
      </w:r>
    </w:p>
    <w:p w14:paraId="429E0B6D" w14:textId="1814EE75" w:rsidR="009F5E66" w:rsidRDefault="009F5E66" w:rsidP="009F5E66">
      <w:r>
        <w:t>Performance of this contract may require access to facilities, information technology systems, and other resources at the Marshall Space Flight Center and/or the Michoud Assembly Facility. To obtain and maintain access, Seller shall comply with the applicable requirements from the latest revision of (1) NASA Procedural Requirements (NPR) 1600.1, “NASA Security Program Procedural Requirements,” (2) NPR 1600.4, “Identity and Credential Management,” (3) Marshall Procedural Requirements (MPR) 1600.1, “MSFC Security Program Procedural Requirements,” (4) MPR 1600.4, “MSFC Identity, Credential, and Access Management,” and (5) NASA Advisory Implementing Instruction (NAII) 1600.4, “Foreign National Access Management.”</w:t>
      </w:r>
    </w:p>
    <w:p w14:paraId="760CC6A8" w14:textId="632E1829" w:rsidR="00050997" w:rsidRDefault="00050997" w:rsidP="009F5E66"/>
    <w:p w14:paraId="6398BE3E" w14:textId="77777777" w:rsidR="00050997" w:rsidRPr="00050997" w:rsidRDefault="00050997" w:rsidP="00050997">
      <w:pPr>
        <w:rPr>
          <w:b/>
          <w:bCs/>
        </w:rPr>
      </w:pPr>
      <w:r w:rsidRPr="00050997">
        <w:rPr>
          <w:b/>
          <w:bCs/>
        </w:rPr>
        <w:t>H. ENVIRONMENTAL-GENERAL CLAUSE (MSFC 52.223-92) (AUG 2010)</w:t>
      </w:r>
    </w:p>
    <w:p w14:paraId="75C7379F" w14:textId="77777777" w:rsidR="00050997" w:rsidRDefault="00050997" w:rsidP="00050997">
      <w:r>
        <w:lastRenderedPageBreak/>
        <w:t>Sellers performing on-site shall comply with all applicable Environmental policies and procedures</w:t>
      </w:r>
    </w:p>
    <w:p w14:paraId="7A61C3EB" w14:textId="53FA17F4" w:rsidR="00050997" w:rsidRPr="00510342" w:rsidRDefault="00050997" w:rsidP="00050997">
      <w:r>
        <w:t>BDS Terms and Conditions Guide Effective: 12/15/2021 Page 11 of 16 including, but not limited to, MPD 8500.1, “MSFC Environmental Management Policy” and MPR 8500.1, "MSFC Environmental Engineering and Occupational Health Program." MSFC contractors performing on-site activities that could potentially impact the environment shall be responsible for following all established NASA/MSFC environmental procedures. These procedures and other applicable policies and procedures are available by contacting the NASA/MSFC Environmental Engineering &amp; Occupational Health Office. Failure to comply with environmental policies and procedures, may result in damage to the environment, and could potentially result in regulatory penalties against NASA and/or the Seller, and Seller loss of access to NASA/MSFC facilities.</w:t>
      </w:r>
    </w:p>
    <w:p w14:paraId="2D4D6FE2" w14:textId="0EC9F1A8" w:rsidR="00510342" w:rsidRDefault="00510342" w:rsidP="007742FD">
      <w:pPr>
        <w:rPr>
          <w:b/>
          <w:bCs/>
        </w:rPr>
      </w:pPr>
    </w:p>
    <w:p w14:paraId="74486CDE" w14:textId="77777777" w:rsidR="00510342" w:rsidRDefault="00510342" w:rsidP="007742FD">
      <w:pPr>
        <w:rPr>
          <w:b/>
          <w:bCs/>
        </w:rPr>
      </w:pPr>
    </w:p>
    <w:p w14:paraId="1F912F11" w14:textId="642337EF" w:rsidR="00E35605" w:rsidRDefault="00E35605" w:rsidP="00FE5669"/>
    <w:p w14:paraId="3625C030" w14:textId="77777777" w:rsidR="00565594" w:rsidRPr="00362170" w:rsidRDefault="00565594" w:rsidP="00FE5669"/>
    <w:sectPr w:rsidR="00565594" w:rsidRPr="00362170" w:rsidSect="0069031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EA12" w14:textId="77777777" w:rsidR="002D5A87" w:rsidRDefault="002D5A87">
      <w:r>
        <w:separator/>
      </w:r>
    </w:p>
  </w:endnote>
  <w:endnote w:type="continuationSeparator" w:id="0">
    <w:p w14:paraId="318BE471" w14:textId="77777777" w:rsidR="002D5A87" w:rsidRDefault="002D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D4E" w14:textId="68372C4F" w:rsidR="00837B25" w:rsidRDefault="00837B25" w:rsidP="00623679">
    <w:pPr>
      <w:pStyle w:val="Footer"/>
      <w:tabs>
        <w:tab w:val="clear" w:pos="4320"/>
        <w:tab w:val="clear" w:pos="8640"/>
        <w:tab w:val="center" w:pos="5400"/>
        <w:tab w:val="right" w:pos="10080"/>
      </w:tabs>
      <w:jc w:val="center"/>
    </w:pPr>
    <w:r w:rsidRPr="004C4571">
      <w:t xml:space="preserve">Document No. </w:t>
    </w:r>
    <w:r w:rsidR="004C4571" w:rsidRPr="004C4571">
      <w:t xml:space="preserve">CS113, </w:t>
    </w:r>
    <w:r w:rsidRPr="004C4571">
      <w:t>Rev. 0</w:t>
    </w:r>
    <w:r>
      <w:t xml:space="preserve"> </w:t>
    </w:r>
    <w:r>
      <w:tab/>
    </w:r>
    <w:r>
      <w:tab/>
    </w:r>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E3B1" w14:textId="77777777" w:rsidR="002D5A87" w:rsidRDefault="002D5A87">
      <w:r>
        <w:separator/>
      </w:r>
    </w:p>
  </w:footnote>
  <w:footnote w:type="continuationSeparator" w:id="0">
    <w:p w14:paraId="7FA5698B" w14:textId="77777777" w:rsidR="002D5A87" w:rsidRDefault="002D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88C" w14:textId="3F893E4F" w:rsidR="00837B25"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280EE5" w:rsidRPr="003A00DF">
      <w:t>0</w:t>
    </w:r>
    <w:r w:rsidR="00B21155">
      <w:t>8</w:t>
    </w:r>
    <w:r w:rsidR="00837B25" w:rsidRPr="003A00DF">
      <w:t>/</w:t>
    </w:r>
    <w:r w:rsidR="00B21155">
      <w:t>22</w:t>
    </w:r>
    <w:r w:rsidR="00837B25" w:rsidRPr="003A00DF">
      <w:t>/202</w:t>
    </w:r>
    <w:r w:rsidR="00280EE5" w:rsidRPr="003A00DF">
      <w:t>2</w:t>
    </w:r>
  </w:p>
  <w:p w14:paraId="115A4895" w14:textId="77777777" w:rsidR="00837B25" w:rsidRDefault="00837B25" w:rsidP="00E84DC3">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398"/>
    <w:rsid w:val="00002B8E"/>
    <w:rsid w:val="00003232"/>
    <w:rsid w:val="00004031"/>
    <w:rsid w:val="00012ABD"/>
    <w:rsid w:val="000133CA"/>
    <w:rsid w:val="00017A73"/>
    <w:rsid w:val="000226E8"/>
    <w:rsid w:val="00025BE4"/>
    <w:rsid w:val="00027A96"/>
    <w:rsid w:val="00027E4B"/>
    <w:rsid w:val="00032D4A"/>
    <w:rsid w:val="000349E1"/>
    <w:rsid w:val="00036FCA"/>
    <w:rsid w:val="00037CDE"/>
    <w:rsid w:val="000428D4"/>
    <w:rsid w:val="0004786E"/>
    <w:rsid w:val="00050997"/>
    <w:rsid w:val="00051228"/>
    <w:rsid w:val="00051EF0"/>
    <w:rsid w:val="00051FD6"/>
    <w:rsid w:val="000546CB"/>
    <w:rsid w:val="00054A14"/>
    <w:rsid w:val="000554D8"/>
    <w:rsid w:val="0006202E"/>
    <w:rsid w:val="00064A92"/>
    <w:rsid w:val="00066E16"/>
    <w:rsid w:val="00067585"/>
    <w:rsid w:val="000676A7"/>
    <w:rsid w:val="000718A6"/>
    <w:rsid w:val="0007412E"/>
    <w:rsid w:val="00076A2C"/>
    <w:rsid w:val="00077E87"/>
    <w:rsid w:val="0008204F"/>
    <w:rsid w:val="000822D2"/>
    <w:rsid w:val="00083344"/>
    <w:rsid w:val="00084D9E"/>
    <w:rsid w:val="00086265"/>
    <w:rsid w:val="0009051F"/>
    <w:rsid w:val="00090D87"/>
    <w:rsid w:val="000925C6"/>
    <w:rsid w:val="00092EDD"/>
    <w:rsid w:val="00094227"/>
    <w:rsid w:val="0009467B"/>
    <w:rsid w:val="00094791"/>
    <w:rsid w:val="000954D4"/>
    <w:rsid w:val="000A054E"/>
    <w:rsid w:val="000A0FBA"/>
    <w:rsid w:val="000A3DAE"/>
    <w:rsid w:val="000B37FF"/>
    <w:rsid w:val="000B553B"/>
    <w:rsid w:val="000B7A7F"/>
    <w:rsid w:val="000C1E83"/>
    <w:rsid w:val="000C2FC1"/>
    <w:rsid w:val="000C5410"/>
    <w:rsid w:val="000C6526"/>
    <w:rsid w:val="000C6836"/>
    <w:rsid w:val="000C6E9B"/>
    <w:rsid w:val="000C74C1"/>
    <w:rsid w:val="000C79E1"/>
    <w:rsid w:val="000D16BE"/>
    <w:rsid w:val="000D245F"/>
    <w:rsid w:val="000D27A7"/>
    <w:rsid w:val="000D2AFF"/>
    <w:rsid w:val="000D3662"/>
    <w:rsid w:val="000D54C2"/>
    <w:rsid w:val="000D741A"/>
    <w:rsid w:val="000E0867"/>
    <w:rsid w:val="000E0E66"/>
    <w:rsid w:val="000E3B72"/>
    <w:rsid w:val="000E3D7D"/>
    <w:rsid w:val="000E5B01"/>
    <w:rsid w:val="000F08D4"/>
    <w:rsid w:val="000F0A83"/>
    <w:rsid w:val="000F3D4F"/>
    <w:rsid w:val="000F3F1A"/>
    <w:rsid w:val="000F52CB"/>
    <w:rsid w:val="000F642B"/>
    <w:rsid w:val="0010180B"/>
    <w:rsid w:val="00101A9D"/>
    <w:rsid w:val="001039F1"/>
    <w:rsid w:val="0010410F"/>
    <w:rsid w:val="0010491A"/>
    <w:rsid w:val="00105D63"/>
    <w:rsid w:val="00107552"/>
    <w:rsid w:val="00117A89"/>
    <w:rsid w:val="00124560"/>
    <w:rsid w:val="001272E5"/>
    <w:rsid w:val="001308CA"/>
    <w:rsid w:val="00130AAF"/>
    <w:rsid w:val="00134556"/>
    <w:rsid w:val="001366F7"/>
    <w:rsid w:val="001379E9"/>
    <w:rsid w:val="00141C4B"/>
    <w:rsid w:val="0014328A"/>
    <w:rsid w:val="00143395"/>
    <w:rsid w:val="00146868"/>
    <w:rsid w:val="001513BF"/>
    <w:rsid w:val="00151F8D"/>
    <w:rsid w:val="001531FB"/>
    <w:rsid w:val="00160723"/>
    <w:rsid w:val="00161093"/>
    <w:rsid w:val="00161CB7"/>
    <w:rsid w:val="00161D59"/>
    <w:rsid w:val="00162781"/>
    <w:rsid w:val="00162FC0"/>
    <w:rsid w:val="0018074A"/>
    <w:rsid w:val="00182D34"/>
    <w:rsid w:val="00182DFD"/>
    <w:rsid w:val="00184A39"/>
    <w:rsid w:val="001854FA"/>
    <w:rsid w:val="001872E8"/>
    <w:rsid w:val="00191DC6"/>
    <w:rsid w:val="00193915"/>
    <w:rsid w:val="00194997"/>
    <w:rsid w:val="001A4D8A"/>
    <w:rsid w:val="001A6063"/>
    <w:rsid w:val="001A70F5"/>
    <w:rsid w:val="001B1418"/>
    <w:rsid w:val="001B17DA"/>
    <w:rsid w:val="001B1B42"/>
    <w:rsid w:val="001B5451"/>
    <w:rsid w:val="001C1B7E"/>
    <w:rsid w:val="001C2B41"/>
    <w:rsid w:val="001C3C54"/>
    <w:rsid w:val="001C595C"/>
    <w:rsid w:val="001D062E"/>
    <w:rsid w:val="001D0D34"/>
    <w:rsid w:val="001D20D2"/>
    <w:rsid w:val="001E18DD"/>
    <w:rsid w:val="001E52E1"/>
    <w:rsid w:val="001E78B5"/>
    <w:rsid w:val="001F19ED"/>
    <w:rsid w:val="001F3499"/>
    <w:rsid w:val="001F7302"/>
    <w:rsid w:val="001F7413"/>
    <w:rsid w:val="002024F3"/>
    <w:rsid w:val="0020354A"/>
    <w:rsid w:val="00206041"/>
    <w:rsid w:val="00207003"/>
    <w:rsid w:val="002074AD"/>
    <w:rsid w:val="00211C82"/>
    <w:rsid w:val="00214B11"/>
    <w:rsid w:val="0021580E"/>
    <w:rsid w:val="00215F50"/>
    <w:rsid w:val="002160F6"/>
    <w:rsid w:val="00217E79"/>
    <w:rsid w:val="002235F2"/>
    <w:rsid w:val="002306B0"/>
    <w:rsid w:val="002316F4"/>
    <w:rsid w:val="002340D5"/>
    <w:rsid w:val="00235B88"/>
    <w:rsid w:val="00237178"/>
    <w:rsid w:val="00237619"/>
    <w:rsid w:val="0023784D"/>
    <w:rsid w:val="00240481"/>
    <w:rsid w:val="00240B43"/>
    <w:rsid w:val="002441F1"/>
    <w:rsid w:val="00247553"/>
    <w:rsid w:val="00247AF5"/>
    <w:rsid w:val="00250957"/>
    <w:rsid w:val="00253A25"/>
    <w:rsid w:val="00255BB8"/>
    <w:rsid w:val="002574C5"/>
    <w:rsid w:val="00257E96"/>
    <w:rsid w:val="00265C8B"/>
    <w:rsid w:val="00270770"/>
    <w:rsid w:val="00271839"/>
    <w:rsid w:val="002738D9"/>
    <w:rsid w:val="0027651D"/>
    <w:rsid w:val="00280EE5"/>
    <w:rsid w:val="00281410"/>
    <w:rsid w:val="00292A42"/>
    <w:rsid w:val="00293322"/>
    <w:rsid w:val="0029396C"/>
    <w:rsid w:val="00295708"/>
    <w:rsid w:val="002978E3"/>
    <w:rsid w:val="002A03BE"/>
    <w:rsid w:val="002A0691"/>
    <w:rsid w:val="002A440C"/>
    <w:rsid w:val="002A74BD"/>
    <w:rsid w:val="002A78F5"/>
    <w:rsid w:val="002B07FE"/>
    <w:rsid w:val="002B1E99"/>
    <w:rsid w:val="002B3738"/>
    <w:rsid w:val="002B718E"/>
    <w:rsid w:val="002C04B5"/>
    <w:rsid w:val="002C0D01"/>
    <w:rsid w:val="002C43D5"/>
    <w:rsid w:val="002C4D6B"/>
    <w:rsid w:val="002C5846"/>
    <w:rsid w:val="002D1123"/>
    <w:rsid w:val="002D3366"/>
    <w:rsid w:val="002D5A87"/>
    <w:rsid w:val="002D5F5D"/>
    <w:rsid w:val="002D700D"/>
    <w:rsid w:val="002E13FC"/>
    <w:rsid w:val="002E47B8"/>
    <w:rsid w:val="002E5A11"/>
    <w:rsid w:val="002E7123"/>
    <w:rsid w:val="002F0A3B"/>
    <w:rsid w:val="003026EC"/>
    <w:rsid w:val="00303105"/>
    <w:rsid w:val="00305411"/>
    <w:rsid w:val="0030553F"/>
    <w:rsid w:val="003058FC"/>
    <w:rsid w:val="00305DA4"/>
    <w:rsid w:val="00311C65"/>
    <w:rsid w:val="003121BD"/>
    <w:rsid w:val="00312A50"/>
    <w:rsid w:val="00313153"/>
    <w:rsid w:val="00316CE9"/>
    <w:rsid w:val="0032252C"/>
    <w:rsid w:val="00323498"/>
    <w:rsid w:val="00325696"/>
    <w:rsid w:val="00325FF5"/>
    <w:rsid w:val="0032770D"/>
    <w:rsid w:val="0033022E"/>
    <w:rsid w:val="003312DC"/>
    <w:rsid w:val="00331752"/>
    <w:rsid w:val="00332009"/>
    <w:rsid w:val="003326E8"/>
    <w:rsid w:val="00333239"/>
    <w:rsid w:val="003347F4"/>
    <w:rsid w:val="0033577E"/>
    <w:rsid w:val="00336758"/>
    <w:rsid w:val="00341D67"/>
    <w:rsid w:val="003421A5"/>
    <w:rsid w:val="003451B4"/>
    <w:rsid w:val="00346731"/>
    <w:rsid w:val="003510F5"/>
    <w:rsid w:val="00352256"/>
    <w:rsid w:val="00355DC2"/>
    <w:rsid w:val="0035673A"/>
    <w:rsid w:val="00362170"/>
    <w:rsid w:val="00366043"/>
    <w:rsid w:val="00366F63"/>
    <w:rsid w:val="003700F9"/>
    <w:rsid w:val="003753E0"/>
    <w:rsid w:val="00375751"/>
    <w:rsid w:val="00376927"/>
    <w:rsid w:val="00376FB4"/>
    <w:rsid w:val="00384745"/>
    <w:rsid w:val="00385A27"/>
    <w:rsid w:val="003904CA"/>
    <w:rsid w:val="00390B38"/>
    <w:rsid w:val="00391C6F"/>
    <w:rsid w:val="003943A9"/>
    <w:rsid w:val="00396B0C"/>
    <w:rsid w:val="00397043"/>
    <w:rsid w:val="003A00DF"/>
    <w:rsid w:val="003A02A4"/>
    <w:rsid w:val="003A3D25"/>
    <w:rsid w:val="003A432F"/>
    <w:rsid w:val="003A4594"/>
    <w:rsid w:val="003A4ED2"/>
    <w:rsid w:val="003A4F4C"/>
    <w:rsid w:val="003A7E30"/>
    <w:rsid w:val="003B21A7"/>
    <w:rsid w:val="003B32DB"/>
    <w:rsid w:val="003C097D"/>
    <w:rsid w:val="003C1953"/>
    <w:rsid w:val="003C1A9B"/>
    <w:rsid w:val="003C28FE"/>
    <w:rsid w:val="003C370D"/>
    <w:rsid w:val="003C3EAE"/>
    <w:rsid w:val="003C4E97"/>
    <w:rsid w:val="003C6B7A"/>
    <w:rsid w:val="003D0A15"/>
    <w:rsid w:val="003D2BEC"/>
    <w:rsid w:val="003D2EB1"/>
    <w:rsid w:val="003D3780"/>
    <w:rsid w:val="003D412B"/>
    <w:rsid w:val="003D4232"/>
    <w:rsid w:val="003D5DC8"/>
    <w:rsid w:val="003D7A8D"/>
    <w:rsid w:val="003E5715"/>
    <w:rsid w:val="003E5C15"/>
    <w:rsid w:val="003F1148"/>
    <w:rsid w:val="003F3CB0"/>
    <w:rsid w:val="003F42F9"/>
    <w:rsid w:val="003F6CFA"/>
    <w:rsid w:val="003F7592"/>
    <w:rsid w:val="004004CF"/>
    <w:rsid w:val="004005AF"/>
    <w:rsid w:val="004009CA"/>
    <w:rsid w:val="00401288"/>
    <w:rsid w:val="00402404"/>
    <w:rsid w:val="00406C6F"/>
    <w:rsid w:val="00407974"/>
    <w:rsid w:val="00411FA5"/>
    <w:rsid w:val="00412749"/>
    <w:rsid w:val="00414625"/>
    <w:rsid w:val="0041556B"/>
    <w:rsid w:val="004161B1"/>
    <w:rsid w:val="00417FC6"/>
    <w:rsid w:val="00420DC5"/>
    <w:rsid w:val="00423308"/>
    <w:rsid w:val="004239D1"/>
    <w:rsid w:val="00424C43"/>
    <w:rsid w:val="00426537"/>
    <w:rsid w:val="00431C56"/>
    <w:rsid w:val="00434F47"/>
    <w:rsid w:val="00441E03"/>
    <w:rsid w:val="004438E0"/>
    <w:rsid w:val="00453AA4"/>
    <w:rsid w:val="00455EC7"/>
    <w:rsid w:val="00463872"/>
    <w:rsid w:val="004652D1"/>
    <w:rsid w:val="004663DB"/>
    <w:rsid w:val="004678CD"/>
    <w:rsid w:val="0047052B"/>
    <w:rsid w:val="0047079C"/>
    <w:rsid w:val="004733F3"/>
    <w:rsid w:val="00473934"/>
    <w:rsid w:val="00476DA3"/>
    <w:rsid w:val="004779EF"/>
    <w:rsid w:val="00477B2A"/>
    <w:rsid w:val="00480B28"/>
    <w:rsid w:val="00484D37"/>
    <w:rsid w:val="00486B5C"/>
    <w:rsid w:val="00491D2F"/>
    <w:rsid w:val="00494C7A"/>
    <w:rsid w:val="00496F77"/>
    <w:rsid w:val="004A1364"/>
    <w:rsid w:val="004A1887"/>
    <w:rsid w:val="004A2D8C"/>
    <w:rsid w:val="004A644F"/>
    <w:rsid w:val="004B0663"/>
    <w:rsid w:val="004B11EA"/>
    <w:rsid w:val="004B1FF3"/>
    <w:rsid w:val="004B66D1"/>
    <w:rsid w:val="004B66DE"/>
    <w:rsid w:val="004B69EA"/>
    <w:rsid w:val="004C0BE1"/>
    <w:rsid w:val="004C2D87"/>
    <w:rsid w:val="004C362D"/>
    <w:rsid w:val="004C4571"/>
    <w:rsid w:val="004C49B3"/>
    <w:rsid w:val="004C6836"/>
    <w:rsid w:val="004D2973"/>
    <w:rsid w:val="004D48EA"/>
    <w:rsid w:val="004D6110"/>
    <w:rsid w:val="004D6334"/>
    <w:rsid w:val="004E5A39"/>
    <w:rsid w:val="004E6F05"/>
    <w:rsid w:val="004F0E5B"/>
    <w:rsid w:val="004F153C"/>
    <w:rsid w:val="004F21C4"/>
    <w:rsid w:val="004F3B62"/>
    <w:rsid w:val="004F496C"/>
    <w:rsid w:val="0050110E"/>
    <w:rsid w:val="005019A7"/>
    <w:rsid w:val="0050414D"/>
    <w:rsid w:val="00505042"/>
    <w:rsid w:val="0050575E"/>
    <w:rsid w:val="0050705C"/>
    <w:rsid w:val="00510342"/>
    <w:rsid w:val="0051325B"/>
    <w:rsid w:val="0051541E"/>
    <w:rsid w:val="00517906"/>
    <w:rsid w:val="00517B0B"/>
    <w:rsid w:val="00524A81"/>
    <w:rsid w:val="00525649"/>
    <w:rsid w:val="00526DB7"/>
    <w:rsid w:val="00527EF7"/>
    <w:rsid w:val="00527FAF"/>
    <w:rsid w:val="005313B0"/>
    <w:rsid w:val="00532107"/>
    <w:rsid w:val="0053292A"/>
    <w:rsid w:val="0053527B"/>
    <w:rsid w:val="00543648"/>
    <w:rsid w:val="0055032C"/>
    <w:rsid w:val="00552C8A"/>
    <w:rsid w:val="005546AA"/>
    <w:rsid w:val="00556D56"/>
    <w:rsid w:val="0055720D"/>
    <w:rsid w:val="005575E6"/>
    <w:rsid w:val="00563D96"/>
    <w:rsid w:val="00565594"/>
    <w:rsid w:val="005657BD"/>
    <w:rsid w:val="00566B0F"/>
    <w:rsid w:val="00566DE3"/>
    <w:rsid w:val="0057365E"/>
    <w:rsid w:val="00573D19"/>
    <w:rsid w:val="00576D0C"/>
    <w:rsid w:val="00581188"/>
    <w:rsid w:val="00581843"/>
    <w:rsid w:val="005823ED"/>
    <w:rsid w:val="005838CB"/>
    <w:rsid w:val="00583A1C"/>
    <w:rsid w:val="00584B3F"/>
    <w:rsid w:val="00585EFC"/>
    <w:rsid w:val="00591DA6"/>
    <w:rsid w:val="00592A07"/>
    <w:rsid w:val="00592A7B"/>
    <w:rsid w:val="0059450B"/>
    <w:rsid w:val="005946AE"/>
    <w:rsid w:val="005953AD"/>
    <w:rsid w:val="00596C00"/>
    <w:rsid w:val="00597097"/>
    <w:rsid w:val="00597D55"/>
    <w:rsid w:val="005A1E6F"/>
    <w:rsid w:val="005A342B"/>
    <w:rsid w:val="005A366D"/>
    <w:rsid w:val="005B6BE7"/>
    <w:rsid w:val="005C2F8D"/>
    <w:rsid w:val="005C331F"/>
    <w:rsid w:val="005C50DD"/>
    <w:rsid w:val="005C6594"/>
    <w:rsid w:val="005C7329"/>
    <w:rsid w:val="005D0642"/>
    <w:rsid w:val="005D0A4A"/>
    <w:rsid w:val="005D1C20"/>
    <w:rsid w:val="005D1E10"/>
    <w:rsid w:val="005D5978"/>
    <w:rsid w:val="005D7AD7"/>
    <w:rsid w:val="005E24EB"/>
    <w:rsid w:val="005E2C2C"/>
    <w:rsid w:val="005E51B6"/>
    <w:rsid w:val="005E5223"/>
    <w:rsid w:val="005F20B0"/>
    <w:rsid w:val="005F28EF"/>
    <w:rsid w:val="005F39FB"/>
    <w:rsid w:val="005F5FC5"/>
    <w:rsid w:val="005F7786"/>
    <w:rsid w:val="0060136A"/>
    <w:rsid w:val="006056D0"/>
    <w:rsid w:val="00605713"/>
    <w:rsid w:val="00610463"/>
    <w:rsid w:val="00611886"/>
    <w:rsid w:val="00611CF6"/>
    <w:rsid w:val="00612442"/>
    <w:rsid w:val="00615D53"/>
    <w:rsid w:val="006171DD"/>
    <w:rsid w:val="006173B8"/>
    <w:rsid w:val="00620481"/>
    <w:rsid w:val="006223D4"/>
    <w:rsid w:val="00622ACE"/>
    <w:rsid w:val="0062341E"/>
    <w:rsid w:val="00623679"/>
    <w:rsid w:val="00623A7B"/>
    <w:rsid w:val="00627198"/>
    <w:rsid w:val="00630F90"/>
    <w:rsid w:val="00631BA7"/>
    <w:rsid w:val="0063651D"/>
    <w:rsid w:val="00642C34"/>
    <w:rsid w:val="00644E25"/>
    <w:rsid w:val="006471EE"/>
    <w:rsid w:val="00652982"/>
    <w:rsid w:val="006545B8"/>
    <w:rsid w:val="00655E64"/>
    <w:rsid w:val="006630CB"/>
    <w:rsid w:val="006664E0"/>
    <w:rsid w:val="00671EDF"/>
    <w:rsid w:val="0067203B"/>
    <w:rsid w:val="006727BA"/>
    <w:rsid w:val="00674D69"/>
    <w:rsid w:val="006759BA"/>
    <w:rsid w:val="00680EB2"/>
    <w:rsid w:val="00683AFD"/>
    <w:rsid w:val="006846D9"/>
    <w:rsid w:val="006860DE"/>
    <w:rsid w:val="0069031C"/>
    <w:rsid w:val="00693692"/>
    <w:rsid w:val="006961FD"/>
    <w:rsid w:val="00696F86"/>
    <w:rsid w:val="006A2BF2"/>
    <w:rsid w:val="006A45BB"/>
    <w:rsid w:val="006A66F6"/>
    <w:rsid w:val="006A7307"/>
    <w:rsid w:val="006C0221"/>
    <w:rsid w:val="006C0288"/>
    <w:rsid w:val="006C0860"/>
    <w:rsid w:val="006C1E2B"/>
    <w:rsid w:val="006C595A"/>
    <w:rsid w:val="006D6CC9"/>
    <w:rsid w:val="006D6ED2"/>
    <w:rsid w:val="006D7D2F"/>
    <w:rsid w:val="006E5F77"/>
    <w:rsid w:val="006E7844"/>
    <w:rsid w:val="006F2CE4"/>
    <w:rsid w:val="006F2E8B"/>
    <w:rsid w:val="006F42CF"/>
    <w:rsid w:val="00704D16"/>
    <w:rsid w:val="007062CD"/>
    <w:rsid w:val="007062E7"/>
    <w:rsid w:val="00706E51"/>
    <w:rsid w:val="00707C8A"/>
    <w:rsid w:val="00711AC4"/>
    <w:rsid w:val="00712C88"/>
    <w:rsid w:val="0071334A"/>
    <w:rsid w:val="00714B90"/>
    <w:rsid w:val="00715524"/>
    <w:rsid w:val="007155DD"/>
    <w:rsid w:val="00717320"/>
    <w:rsid w:val="00722581"/>
    <w:rsid w:val="00722AA6"/>
    <w:rsid w:val="00726914"/>
    <w:rsid w:val="00726BC3"/>
    <w:rsid w:val="0072700A"/>
    <w:rsid w:val="00733E4E"/>
    <w:rsid w:val="007411F5"/>
    <w:rsid w:val="00747F9D"/>
    <w:rsid w:val="00750E10"/>
    <w:rsid w:val="007553A9"/>
    <w:rsid w:val="00755739"/>
    <w:rsid w:val="00755957"/>
    <w:rsid w:val="00755A20"/>
    <w:rsid w:val="007621C2"/>
    <w:rsid w:val="007728E3"/>
    <w:rsid w:val="00772928"/>
    <w:rsid w:val="00772AE5"/>
    <w:rsid w:val="007742FD"/>
    <w:rsid w:val="007753AD"/>
    <w:rsid w:val="007778CA"/>
    <w:rsid w:val="0078033F"/>
    <w:rsid w:val="007814F6"/>
    <w:rsid w:val="007820D0"/>
    <w:rsid w:val="00783191"/>
    <w:rsid w:val="00791588"/>
    <w:rsid w:val="00791E2D"/>
    <w:rsid w:val="007965C0"/>
    <w:rsid w:val="007A0606"/>
    <w:rsid w:val="007A37E3"/>
    <w:rsid w:val="007A6C52"/>
    <w:rsid w:val="007A6ED1"/>
    <w:rsid w:val="007A7721"/>
    <w:rsid w:val="007B0226"/>
    <w:rsid w:val="007B03D7"/>
    <w:rsid w:val="007B171C"/>
    <w:rsid w:val="007B1E7C"/>
    <w:rsid w:val="007B3C7D"/>
    <w:rsid w:val="007B4ABF"/>
    <w:rsid w:val="007B581A"/>
    <w:rsid w:val="007B67CE"/>
    <w:rsid w:val="007C7AB7"/>
    <w:rsid w:val="007D072D"/>
    <w:rsid w:val="007D1F30"/>
    <w:rsid w:val="007E0A5A"/>
    <w:rsid w:val="007E2FA9"/>
    <w:rsid w:val="0080088E"/>
    <w:rsid w:val="0080219F"/>
    <w:rsid w:val="008042D7"/>
    <w:rsid w:val="00806828"/>
    <w:rsid w:val="008120FF"/>
    <w:rsid w:val="008135B5"/>
    <w:rsid w:val="00816500"/>
    <w:rsid w:val="00816F24"/>
    <w:rsid w:val="008202C2"/>
    <w:rsid w:val="00821074"/>
    <w:rsid w:val="00821A4F"/>
    <w:rsid w:val="008224AF"/>
    <w:rsid w:val="00823B8F"/>
    <w:rsid w:val="0082542B"/>
    <w:rsid w:val="00827794"/>
    <w:rsid w:val="00830ED6"/>
    <w:rsid w:val="00832F39"/>
    <w:rsid w:val="008335E5"/>
    <w:rsid w:val="008337FA"/>
    <w:rsid w:val="008361F4"/>
    <w:rsid w:val="00837B25"/>
    <w:rsid w:val="00837C4F"/>
    <w:rsid w:val="008402EC"/>
    <w:rsid w:val="00841483"/>
    <w:rsid w:val="00843DA0"/>
    <w:rsid w:val="00845E11"/>
    <w:rsid w:val="00845F1E"/>
    <w:rsid w:val="00850069"/>
    <w:rsid w:val="00850299"/>
    <w:rsid w:val="00850319"/>
    <w:rsid w:val="00854646"/>
    <w:rsid w:val="008546E4"/>
    <w:rsid w:val="0085583E"/>
    <w:rsid w:val="00855AAD"/>
    <w:rsid w:val="00855D9A"/>
    <w:rsid w:val="00856A87"/>
    <w:rsid w:val="0085761A"/>
    <w:rsid w:val="00857A23"/>
    <w:rsid w:val="00857FFA"/>
    <w:rsid w:val="00860BCB"/>
    <w:rsid w:val="00861107"/>
    <w:rsid w:val="008619C3"/>
    <w:rsid w:val="00865D97"/>
    <w:rsid w:val="008669DD"/>
    <w:rsid w:val="00866FEB"/>
    <w:rsid w:val="00870E49"/>
    <w:rsid w:val="00875BAE"/>
    <w:rsid w:val="00875CE0"/>
    <w:rsid w:val="008760CA"/>
    <w:rsid w:val="0087696C"/>
    <w:rsid w:val="00880461"/>
    <w:rsid w:val="008827B4"/>
    <w:rsid w:val="008830F6"/>
    <w:rsid w:val="008864E1"/>
    <w:rsid w:val="0088685B"/>
    <w:rsid w:val="00890152"/>
    <w:rsid w:val="008923C3"/>
    <w:rsid w:val="008924F9"/>
    <w:rsid w:val="008973A3"/>
    <w:rsid w:val="008A4122"/>
    <w:rsid w:val="008A4870"/>
    <w:rsid w:val="008A67B5"/>
    <w:rsid w:val="008A73B9"/>
    <w:rsid w:val="008B189D"/>
    <w:rsid w:val="008B3A8F"/>
    <w:rsid w:val="008B66C4"/>
    <w:rsid w:val="008C2078"/>
    <w:rsid w:val="008C417F"/>
    <w:rsid w:val="008C6EDC"/>
    <w:rsid w:val="008C729B"/>
    <w:rsid w:val="008D0735"/>
    <w:rsid w:val="008D380E"/>
    <w:rsid w:val="008D4A67"/>
    <w:rsid w:val="008D5975"/>
    <w:rsid w:val="008D7783"/>
    <w:rsid w:val="008E27FA"/>
    <w:rsid w:val="008E2D40"/>
    <w:rsid w:val="008E36DA"/>
    <w:rsid w:val="008E4C3C"/>
    <w:rsid w:val="008E53B9"/>
    <w:rsid w:val="008E54E4"/>
    <w:rsid w:val="008E7766"/>
    <w:rsid w:val="008F2257"/>
    <w:rsid w:val="008F5D3C"/>
    <w:rsid w:val="008F6B40"/>
    <w:rsid w:val="00901957"/>
    <w:rsid w:val="009031E4"/>
    <w:rsid w:val="00904F37"/>
    <w:rsid w:val="009066CD"/>
    <w:rsid w:val="00906810"/>
    <w:rsid w:val="0090690E"/>
    <w:rsid w:val="00910E32"/>
    <w:rsid w:val="0091185F"/>
    <w:rsid w:val="00915BB7"/>
    <w:rsid w:val="00915D7D"/>
    <w:rsid w:val="00920EC1"/>
    <w:rsid w:val="0092126D"/>
    <w:rsid w:val="00922A23"/>
    <w:rsid w:val="00923DBC"/>
    <w:rsid w:val="00924DF6"/>
    <w:rsid w:val="009256D6"/>
    <w:rsid w:val="0092715A"/>
    <w:rsid w:val="0093309B"/>
    <w:rsid w:val="009363DE"/>
    <w:rsid w:val="00940986"/>
    <w:rsid w:val="00943053"/>
    <w:rsid w:val="009469E8"/>
    <w:rsid w:val="009479C3"/>
    <w:rsid w:val="00947BD4"/>
    <w:rsid w:val="00951115"/>
    <w:rsid w:val="00951762"/>
    <w:rsid w:val="00952E83"/>
    <w:rsid w:val="0095567A"/>
    <w:rsid w:val="009575AF"/>
    <w:rsid w:val="00960197"/>
    <w:rsid w:val="009622AE"/>
    <w:rsid w:val="00966113"/>
    <w:rsid w:val="00966FC9"/>
    <w:rsid w:val="00970F71"/>
    <w:rsid w:val="00973224"/>
    <w:rsid w:val="009747A6"/>
    <w:rsid w:val="0098087A"/>
    <w:rsid w:val="009837B1"/>
    <w:rsid w:val="009854A9"/>
    <w:rsid w:val="00985FC4"/>
    <w:rsid w:val="00990755"/>
    <w:rsid w:val="009929E8"/>
    <w:rsid w:val="009A0645"/>
    <w:rsid w:val="009A66E2"/>
    <w:rsid w:val="009B08C7"/>
    <w:rsid w:val="009B0C50"/>
    <w:rsid w:val="009B1597"/>
    <w:rsid w:val="009B50AA"/>
    <w:rsid w:val="009C4070"/>
    <w:rsid w:val="009C4D53"/>
    <w:rsid w:val="009C6F50"/>
    <w:rsid w:val="009C787D"/>
    <w:rsid w:val="009D000D"/>
    <w:rsid w:val="009D223C"/>
    <w:rsid w:val="009D2F6B"/>
    <w:rsid w:val="009D4375"/>
    <w:rsid w:val="009D4F3F"/>
    <w:rsid w:val="009D7551"/>
    <w:rsid w:val="009D7873"/>
    <w:rsid w:val="009E2635"/>
    <w:rsid w:val="009E6838"/>
    <w:rsid w:val="009E7857"/>
    <w:rsid w:val="009E7F2C"/>
    <w:rsid w:val="009F0AE2"/>
    <w:rsid w:val="009F45E2"/>
    <w:rsid w:val="009F52AA"/>
    <w:rsid w:val="009F55A7"/>
    <w:rsid w:val="009F5E66"/>
    <w:rsid w:val="009F68AC"/>
    <w:rsid w:val="00A0112F"/>
    <w:rsid w:val="00A01CB5"/>
    <w:rsid w:val="00A055E7"/>
    <w:rsid w:val="00A05A6C"/>
    <w:rsid w:val="00A05B5C"/>
    <w:rsid w:val="00A05CE9"/>
    <w:rsid w:val="00A06199"/>
    <w:rsid w:val="00A12502"/>
    <w:rsid w:val="00A127E5"/>
    <w:rsid w:val="00A157C9"/>
    <w:rsid w:val="00A223FA"/>
    <w:rsid w:val="00A25205"/>
    <w:rsid w:val="00A277A9"/>
    <w:rsid w:val="00A300E9"/>
    <w:rsid w:val="00A3319F"/>
    <w:rsid w:val="00A34C0F"/>
    <w:rsid w:val="00A36675"/>
    <w:rsid w:val="00A36993"/>
    <w:rsid w:val="00A3761D"/>
    <w:rsid w:val="00A37987"/>
    <w:rsid w:val="00A408AB"/>
    <w:rsid w:val="00A41FC8"/>
    <w:rsid w:val="00A4393A"/>
    <w:rsid w:val="00A4767D"/>
    <w:rsid w:val="00A50C3C"/>
    <w:rsid w:val="00A50D74"/>
    <w:rsid w:val="00A51126"/>
    <w:rsid w:val="00A51455"/>
    <w:rsid w:val="00A518B6"/>
    <w:rsid w:val="00A538FD"/>
    <w:rsid w:val="00A53D12"/>
    <w:rsid w:val="00A666E3"/>
    <w:rsid w:val="00A70DCD"/>
    <w:rsid w:val="00A71D2D"/>
    <w:rsid w:val="00A761C9"/>
    <w:rsid w:val="00A76459"/>
    <w:rsid w:val="00A8028D"/>
    <w:rsid w:val="00A81BA4"/>
    <w:rsid w:val="00A90184"/>
    <w:rsid w:val="00A9237E"/>
    <w:rsid w:val="00A929F3"/>
    <w:rsid w:val="00A95E24"/>
    <w:rsid w:val="00AA256A"/>
    <w:rsid w:val="00AA7C65"/>
    <w:rsid w:val="00AB0A71"/>
    <w:rsid w:val="00AB21C3"/>
    <w:rsid w:val="00AB50BF"/>
    <w:rsid w:val="00AC0DE2"/>
    <w:rsid w:val="00AC1891"/>
    <w:rsid w:val="00AC1B5F"/>
    <w:rsid w:val="00AC1E54"/>
    <w:rsid w:val="00AC6003"/>
    <w:rsid w:val="00AC6E62"/>
    <w:rsid w:val="00AC746F"/>
    <w:rsid w:val="00AC75B9"/>
    <w:rsid w:val="00AD2F39"/>
    <w:rsid w:val="00AD3EC4"/>
    <w:rsid w:val="00AD79E7"/>
    <w:rsid w:val="00AE00EF"/>
    <w:rsid w:val="00AE037F"/>
    <w:rsid w:val="00AE1240"/>
    <w:rsid w:val="00AE2DEE"/>
    <w:rsid w:val="00AE4A19"/>
    <w:rsid w:val="00AE5CE7"/>
    <w:rsid w:val="00AE61A0"/>
    <w:rsid w:val="00AE6CFB"/>
    <w:rsid w:val="00AF0E5B"/>
    <w:rsid w:val="00AF24E2"/>
    <w:rsid w:val="00AF3900"/>
    <w:rsid w:val="00AF54DD"/>
    <w:rsid w:val="00AF6CBA"/>
    <w:rsid w:val="00AF7D6F"/>
    <w:rsid w:val="00B002C5"/>
    <w:rsid w:val="00B005CB"/>
    <w:rsid w:val="00B00A9A"/>
    <w:rsid w:val="00B014FA"/>
    <w:rsid w:val="00B024DA"/>
    <w:rsid w:val="00B02E90"/>
    <w:rsid w:val="00B030AB"/>
    <w:rsid w:val="00B05B0F"/>
    <w:rsid w:val="00B05D5A"/>
    <w:rsid w:val="00B068CD"/>
    <w:rsid w:val="00B07C28"/>
    <w:rsid w:val="00B10DBE"/>
    <w:rsid w:val="00B12675"/>
    <w:rsid w:val="00B14F28"/>
    <w:rsid w:val="00B210F0"/>
    <w:rsid w:val="00B21155"/>
    <w:rsid w:val="00B22567"/>
    <w:rsid w:val="00B23DCA"/>
    <w:rsid w:val="00B2671E"/>
    <w:rsid w:val="00B273D1"/>
    <w:rsid w:val="00B27974"/>
    <w:rsid w:val="00B27E26"/>
    <w:rsid w:val="00B329D8"/>
    <w:rsid w:val="00B33DD6"/>
    <w:rsid w:val="00B34D30"/>
    <w:rsid w:val="00B357B3"/>
    <w:rsid w:val="00B4366A"/>
    <w:rsid w:val="00B443B2"/>
    <w:rsid w:val="00B446BF"/>
    <w:rsid w:val="00B54DB4"/>
    <w:rsid w:val="00B6092E"/>
    <w:rsid w:val="00B66DF5"/>
    <w:rsid w:val="00B71E8A"/>
    <w:rsid w:val="00B72118"/>
    <w:rsid w:val="00B7637D"/>
    <w:rsid w:val="00B76690"/>
    <w:rsid w:val="00B80186"/>
    <w:rsid w:val="00B83608"/>
    <w:rsid w:val="00B8376E"/>
    <w:rsid w:val="00B837A7"/>
    <w:rsid w:val="00B83F22"/>
    <w:rsid w:val="00B8675A"/>
    <w:rsid w:val="00B87544"/>
    <w:rsid w:val="00B9160C"/>
    <w:rsid w:val="00B91651"/>
    <w:rsid w:val="00B91A1F"/>
    <w:rsid w:val="00B92E55"/>
    <w:rsid w:val="00B95210"/>
    <w:rsid w:val="00B96A73"/>
    <w:rsid w:val="00BA081E"/>
    <w:rsid w:val="00BA305C"/>
    <w:rsid w:val="00BA38A4"/>
    <w:rsid w:val="00BA4302"/>
    <w:rsid w:val="00BA4623"/>
    <w:rsid w:val="00BA5650"/>
    <w:rsid w:val="00BA5852"/>
    <w:rsid w:val="00BA59D3"/>
    <w:rsid w:val="00BA5A03"/>
    <w:rsid w:val="00BA7F39"/>
    <w:rsid w:val="00BB2145"/>
    <w:rsid w:val="00BB2631"/>
    <w:rsid w:val="00BB5C8C"/>
    <w:rsid w:val="00BB6535"/>
    <w:rsid w:val="00BC0197"/>
    <w:rsid w:val="00BC1083"/>
    <w:rsid w:val="00BC2F36"/>
    <w:rsid w:val="00BC34E5"/>
    <w:rsid w:val="00BC7859"/>
    <w:rsid w:val="00BD416A"/>
    <w:rsid w:val="00BD46B9"/>
    <w:rsid w:val="00BD5313"/>
    <w:rsid w:val="00BD5E8C"/>
    <w:rsid w:val="00BE4D2B"/>
    <w:rsid w:val="00BE673E"/>
    <w:rsid w:val="00BE77BB"/>
    <w:rsid w:val="00BF0023"/>
    <w:rsid w:val="00BF17AF"/>
    <w:rsid w:val="00BF4505"/>
    <w:rsid w:val="00BF65A3"/>
    <w:rsid w:val="00C00C13"/>
    <w:rsid w:val="00C033A6"/>
    <w:rsid w:val="00C0588F"/>
    <w:rsid w:val="00C06248"/>
    <w:rsid w:val="00C06309"/>
    <w:rsid w:val="00C06F83"/>
    <w:rsid w:val="00C15B8A"/>
    <w:rsid w:val="00C176D3"/>
    <w:rsid w:val="00C17E01"/>
    <w:rsid w:val="00C22779"/>
    <w:rsid w:val="00C25624"/>
    <w:rsid w:val="00C2774D"/>
    <w:rsid w:val="00C27959"/>
    <w:rsid w:val="00C316D1"/>
    <w:rsid w:val="00C3421F"/>
    <w:rsid w:val="00C3485C"/>
    <w:rsid w:val="00C35197"/>
    <w:rsid w:val="00C35496"/>
    <w:rsid w:val="00C35D62"/>
    <w:rsid w:val="00C37605"/>
    <w:rsid w:val="00C41F9C"/>
    <w:rsid w:val="00C42FE4"/>
    <w:rsid w:val="00C43486"/>
    <w:rsid w:val="00C45C68"/>
    <w:rsid w:val="00C4719B"/>
    <w:rsid w:val="00C52D54"/>
    <w:rsid w:val="00C579D7"/>
    <w:rsid w:val="00C74F6C"/>
    <w:rsid w:val="00C75288"/>
    <w:rsid w:val="00C75374"/>
    <w:rsid w:val="00C77CAB"/>
    <w:rsid w:val="00C80695"/>
    <w:rsid w:val="00C83614"/>
    <w:rsid w:val="00C83E4C"/>
    <w:rsid w:val="00C8592B"/>
    <w:rsid w:val="00C85F2B"/>
    <w:rsid w:val="00C94156"/>
    <w:rsid w:val="00C9508D"/>
    <w:rsid w:val="00C9556F"/>
    <w:rsid w:val="00CA09F9"/>
    <w:rsid w:val="00CA2CAC"/>
    <w:rsid w:val="00CA7929"/>
    <w:rsid w:val="00CB124E"/>
    <w:rsid w:val="00CB2996"/>
    <w:rsid w:val="00CB6357"/>
    <w:rsid w:val="00CC1142"/>
    <w:rsid w:val="00CC5916"/>
    <w:rsid w:val="00CC5E8F"/>
    <w:rsid w:val="00CC670C"/>
    <w:rsid w:val="00CD1D6B"/>
    <w:rsid w:val="00CD48A7"/>
    <w:rsid w:val="00CD722A"/>
    <w:rsid w:val="00CD754C"/>
    <w:rsid w:val="00CE4151"/>
    <w:rsid w:val="00CE6FC2"/>
    <w:rsid w:val="00CF4E0C"/>
    <w:rsid w:val="00CF5D73"/>
    <w:rsid w:val="00CF772C"/>
    <w:rsid w:val="00D01A20"/>
    <w:rsid w:val="00D021BD"/>
    <w:rsid w:val="00D02D9A"/>
    <w:rsid w:val="00D05987"/>
    <w:rsid w:val="00D11EE8"/>
    <w:rsid w:val="00D149CB"/>
    <w:rsid w:val="00D171E4"/>
    <w:rsid w:val="00D22286"/>
    <w:rsid w:val="00D26CCE"/>
    <w:rsid w:val="00D31888"/>
    <w:rsid w:val="00D34078"/>
    <w:rsid w:val="00D34586"/>
    <w:rsid w:val="00D3548D"/>
    <w:rsid w:val="00D4067B"/>
    <w:rsid w:val="00D40BEC"/>
    <w:rsid w:val="00D41BF8"/>
    <w:rsid w:val="00D50321"/>
    <w:rsid w:val="00D529C9"/>
    <w:rsid w:val="00D535CA"/>
    <w:rsid w:val="00D56EAE"/>
    <w:rsid w:val="00D62310"/>
    <w:rsid w:val="00D633E4"/>
    <w:rsid w:val="00D64903"/>
    <w:rsid w:val="00D66069"/>
    <w:rsid w:val="00D7158F"/>
    <w:rsid w:val="00D728A3"/>
    <w:rsid w:val="00D74D0E"/>
    <w:rsid w:val="00D77344"/>
    <w:rsid w:val="00D84A57"/>
    <w:rsid w:val="00D8602B"/>
    <w:rsid w:val="00D9058F"/>
    <w:rsid w:val="00D91B13"/>
    <w:rsid w:val="00D96F77"/>
    <w:rsid w:val="00DA345E"/>
    <w:rsid w:val="00DA4360"/>
    <w:rsid w:val="00DA454B"/>
    <w:rsid w:val="00DB01C7"/>
    <w:rsid w:val="00DB285C"/>
    <w:rsid w:val="00DB2D7D"/>
    <w:rsid w:val="00DB3E44"/>
    <w:rsid w:val="00DB7280"/>
    <w:rsid w:val="00DC076C"/>
    <w:rsid w:val="00DC1235"/>
    <w:rsid w:val="00DC4BCE"/>
    <w:rsid w:val="00DC4C42"/>
    <w:rsid w:val="00DC7CB0"/>
    <w:rsid w:val="00DD09C8"/>
    <w:rsid w:val="00DD2E2C"/>
    <w:rsid w:val="00DD3442"/>
    <w:rsid w:val="00DD59E9"/>
    <w:rsid w:val="00DD7392"/>
    <w:rsid w:val="00DF0118"/>
    <w:rsid w:val="00DF13D6"/>
    <w:rsid w:val="00DF1D09"/>
    <w:rsid w:val="00DF6F68"/>
    <w:rsid w:val="00DF7B88"/>
    <w:rsid w:val="00E01464"/>
    <w:rsid w:val="00E04F64"/>
    <w:rsid w:val="00E06DED"/>
    <w:rsid w:val="00E1609D"/>
    <w:rsid w:val="00E168C0"/>
    <w:rsid w:val="00E16ED9"/>
    <w:rsid w:val="00E17B4E"/>
    <w:rsid w:val="00E2174C"/>
    <w:rsid w:val="00E2433C"/>
    <w:rsid w:val="00E24817"/>
    <w:rsid w:val="00E3308D"/>
    <w:rsid w:val="00E33BB0"/>
    <w:rsid w:val="00E33E36"/>
    <w:rsid w:val="00E35605"/>
    <w:rsid w:val="00E41769"/>
    <w:rsid w:val="00E432E2"/>
    <w:rsid w:val="00E464AC"/>
    <w:rsid w:val="00E47756"/>
    <w:rsid w:val="00E4779A"/>
    <w:rsid w:val="00E545A1"/>
    <w:rsid w:val="00E607A6"/>
    <w:rsid w:val="00E60D65"/>
    <w:rsid w:val="00E60E2B"/>
    <w:rsid w:val="00E6149A"/>
    <w:rsid w:val="00E6223A"/>
    <w:rsid w:val="00E645C4"/>
    <w:rsid w:val="00E65F19"/>
    <w:rsid w:val="00E672B4"/>
    <w:rsid w:val="00E67979"/>
    <w:rsid w:val="00E67F95"/>
    <w:rsid w:val="00E767AF"/>
    <w:rsid w:val="00E84DC3"/>
    <w:rsid w:val="00E8526B"/>
    <w:rsid w:val="00E85445"/>
    <w:rsid w:val="00E857E0"/>
    <w:rsid w:val="00E860B7"/>
    <w:rsid w:val="00E86ADC"/>
    <w:rsid w:val="00E91FC1"/>
    <w:rsid w:val="00E92241"/>
    <w:rsid w:val="00E93C4A"/>
    <w:rsid w:val="00E954CB"/>
    <w:rsid w:val="00E961AC"/>
    <w:rsid w:val="00E962CE"/>
    <w:rsid w:val="00EA3E1C"/>
    <w:rsid w:val="00EA46B3"/>
    <w:rsid w:val="00EA61E1"/>
    <w:rsid w:val="00EA662F"/>
    <w:rsid w:val="00EA752B"/>
    <w:rsid w:val="00EA7AA2"/>
    <w:rsid w:val="00EB34EA"/>
    <w:rsid w:val="00EB7037"/>
    <w:rsid w:val="00EC37C4"/>
    <w:rsid w:val="00EC4090"/>
    <w:rsid w:val="00EC5644"/>
    <w:rsid w:val="00EC5A5A"/>
    <w:rsid w:val="00EC6687"/>
    <w:rsid w:val="00ED1B3C"/>
    <w:rsid w:val="00ED54B6"/>
    <w:rsid w:val="00ED5E22"/>
    <w:rsid w:val="00ED6A20"/>
    <w:rsid w:val="00EE269F"/>
    <w:rsid w:val="00EE2CF1"/>
    <w:rsid w:val="00EE4EC3"/>
    <w:rsid w:val="00EE67A0"/>
    <w:rsid w:val="00EE7BF3"/>
    <w:rsid w:val="00EF338D"/>
    <w:rsid w:val="00EF6964"/>
    <w:rsid w:val="00EF7EE3"/>
    <w:rsid w:val="00F0142B"/>
    <w:rsid w:val="00F03AFB"/>
    <w:rsid w:val="00F03FD6"/>
    <w:rsid w:val="00F10441"/>
    <w:rsid w:val="00F12466"/>
    <w:rsid w:val="00F1675F"/>
    <w:rsid w:val="00F22DC2"/>
    <w:rsid w:val="00F25946"/>
    <w:rsid w:val="00F268FB"/>
    <w:rsid w:val="00F26AFE"/>
    <w:rsid w:val="00F33743"/>
    <w:rsid w:val="00F33F95"/>
    <w:rsid w:val="00F3456B"/>
    <w:rsid w:val="00F3694E"/>
    <w:rsid w:val="00F41FD1"/>
    <w:rsid w:val="00F46F46"/>
    <w:rsid w:val="00F5285B"/>
    <w:rsid w:val="00F57443"/>
    <w:rsid w:val="00F57BB7"/>
    <w:rsid w:val="00F606E2"/>
    <w:rsid w:val="00F60C13"/>
    <w:rsid w:val="00F61450"/>
    <w:rsid w:val="00F61C27"/>
    <w:rsid w:val="00F62C4A"/>
    <w:rsid w:val="00F633F9"/>
    <w:rsid w:val="00F649F4"/>
    <w:rsid w:val="00F65673"/>
    <w:rsid w:val="00F701E4"/>
    <w:rsid w:val="00F709A8"/>
    <w:rsid w:val="00F712A9"/>
    <w:rsid w:val="00F75A38"/>
    <w:rsid w:val="00F7793C"/>
    <w:rsid w:val="00F80355"/>
    <w:rsid w:val="00F805ED"/>
    <w:rsid w:val="00F83C44"/>
    <w:rsid w:val="00F85B08"/>
    <w:rsid w:val="00F85C0B"/>
    <w:rsid w:val="00FA212D"/>
    <w:rsid w:val="00FA2AA0"/>
    <w:rsid w:val="00FA3A5F"/>
    <w:rsid w:val="00FA3BEC"/>
    <w:rsid w:val="00FA750D"/>
    <w:rsid w:val="00FA7565"/>
    <w:rsid w:val="00FB1015"/>
    <w:rsid w:val="00FB153E"/>
    <w:rsid w:val="00FB4FCE"/>
    <w:rsid w:val="00FD06A2"/>
    <w:rsid w:val="00FD5BCD"/>
    <w:rsid w:val="00FE2DF4"/>
    <w:rsid w:val="00FE5669"/>
    <w:rsid w:val="00FF0E9C"/>
    <w:rsid w:val="00FF234E"/>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33CE9"/>
  <w15:chartTrackingRefBased/>
  <w15:docId w15:val="{7B091313-634B-415F-9404-6FB23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rsid w:val="00092EDD"/>
    <w:pPr>
      <w:tabs>
        <w:tab w:val="center" w:pos="4320"/>
        <w:tab w:val="right" w:pos="8640"/>
      </w:tabs>
    </w:pPr>
  </w:style>
  <w:style w:type="paragraph" w:styleId="BodyText">
    <w:name w:val="Body Text"/>
    <w:basedOn w:val="Normal"/>
    <w:rsid w:val="00092EDD"/>
    <w:rPr>
      <w:b/>
      <w:bCs/>
    </w:rPr>
  </w:style>
  <w:style w:type="character" w:styleId="Strong">
    <w:name w:val="Strong"/>
    <w:uiPriority w:val="22"/>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529538055">
      <w:bodyDiv w:val="1"/>
      <w:marLeft w:val="0"/>
      <w:marRight w:val="0"/>
      <w:marTop w:val="0"/>
      <w:marBottom w:val="0"/>
      <w:divBdr>
        <w:top w:val="none" w:sz="0" w:space="0" w:color="auto"/>
        <w:left w:val="none" w:sz="0" w:space="0" w:color="auto"/>
        <w:bottom w:val="none" w:sz="0" w:space="0" w:color="auto"/>
        <w:right w:val="none" w:sz="0" w:space="0" w:color="auto"/>
      </w:divBdr>
    </w:div>
    <w:div w:id="21056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5566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6433</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Alyssa Ayres</cp:lastModifiedBy>
  <cp:revision>2</cp:revision>
  <cp:lastPrinted>2008-09-12T00:09:00Z</cp:lastPrinted>
  <dcterms:created xsi:type="dcterms:W3CDTF">2022-09-01T20:30:00Z</dcterms:created>
  <dcterms:modified xsi:type="dcterms:W3CDTF">2022-09-01T20:30:00Z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ACCT04\ajclarke</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TextBoxAndDropdownValues">
    <vt:lpwstr/>
  </property>
  <property fmtid="{D5CDD505-2E9C-101B-9397-08002B2CF9AE}" pid="16" name="SecurityClassification">
    <vt:lpwstr/>
  </property>
</Properties>
</file>